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8430"/>
      </w:tblGrid>
      <w:tr w:rsidR="00546DA2" w:rsidRPr="00546DA2" w14:paraId="10E4EDCB" w14:textId="77777777" w:rsidTr="00546DA2">
        <w:trPr>
          <w:trHeight w:val="270"/>
        </w:trPr>
        <w:tc>
          <w:tcPr>
            <w:tcW w:w="915" w:type="dxa"/>
            <w:tcBorders>
              <w:top w:val="nil"/>
              <w:left w:val="nil"/>
              <w:bottom w:val="nil"/>
              <w:right w:val="nil"/>
            </w:tcBorders>
            <w:shd w:val="clear" w:color="auto" w:fill="auto"/>
            <w:hideMark/>
          </w:tcPr>
          <w:p w14:paraId="713C90B9" w14:textId="77777777" w:rsidR="00546DA2" w:rsidRPr="00546DA2" w:rsidRDefault="00546DA2" w:rsidP="00546DA2">
            <w:pPr>
              <w:textAlignment w:val="baseline"/>
              <w:rPr>
                <w:rFonts w:ascii="Segoe UI" w:eastAsia="Times New Roman" w:hAnsi="Segoe UI" w:cs="Segoe UI"/>
                <w:sz w:val="18"/>
                <w:szCs w:val="18"/>
              </w:rPr>
            </w:pPr>
            <w:r w:rsidRPr="00546DA2">
              <w:rPr>
                <w:rFonts w:ascii="Times New Roman" w:eastAsia="Times New Roman" w:hAnsi="Times New Roman" w:cs="Times New Roman"/>
                <w:b/>
                <w:bCs/>
                <w:color w:val="000000"/>
                <w:sz w:val="24"/>
                <w:szCs w:val="24"/>
                <w:lang w:val="en-CA"/>
              </w:rPr>
              <w:t>From:</w:t>
            </w:r>
            <w:r w:rsidRPr="00546DA2">
              <w:rPr>
                <w:rFonts w:ascii="Times New Roman" w:eastAsia="Times New Roman" w:hAnsi="Times New Roman" w:cs="Times New Roman"/>
                <w:color w:val="000000"/>
                <w:sz w:val="24"/>
                <w:szCs w:val="24"/>
              </w:rPr>
              <w:t> </w:t>
            </w:r>
          </w:p>
        </w:tc>
        <w:tc>
          <w:tcPr>
            <w:tcW w:w="8430" w:type="dxa"/>
            <w:tcBorders>
              <w:top w:val="nil"/>
              <w:left w:val="nil"/>
              <w:bottom w:val="nil"/>
              <w:right w:val="nil"/>
            </w:tcBorders>
            <w:shd w:val="clear" w:color="auto" w:fill="auto"/>
            <w:hideMark/>
          </w:tcPr>
          <w:p w14:paraId="3B88F9D3" w14:textId="77777777" w:rsidR="00546DA2" w:rsidRPr="00546DA2" w:rsidRDefault="00546DA2" w:rsidP="00546DA2">
            <w:pPr>
              <w:textAlignment w:val="baseline"/>
              <w:rPr>
                <w:rFonts w:ascii="Segoe UI" w:eastAsia="Times New Roman" w:hAnsi="Segoe UI" w:cs="Segoe UI"/>
                <w:sz w:val="18"/>
                <w:szCs w:val="18"/>
              </w:rPr>
            </w:pPr>
            <w:r w:rsidRPr="00546DA2">
              <w:rPr>
                <w:rFonts w:ascii="Times New Roman" w:eastAsia="Times New Roman" w:hAnsi="Times New Roman" w:cs="Times New Roman"/>
                <w:color w:val="000000"/>
                <w:sz w:val="24"/>
                <w:szCs w:val="24"/>
                <w:lang w:val="en-CA"/>
              </w:rPr>
              <w:t> </w:t>
            </w:r>
            <w:r w:rsidRPr="00546DA2">
              <w:rPr>
                <w:rFonts w:ascii="Times New Roman" w:eastAsia="Times New Roman" w:hAnsi="Times New Roman" w:cs="Times New Roman"/>
                <w:color w:val="000000"/>
                <w:sz w:val="24"/>
                <w:szCs w:val="24"/>
              </w:rPr>
              <w:t> </w:t>
            </w:r>
          </w:p>
        </w:tc>
      </w:tr>
      <w:tr w:rsidR="00546DA2" w:rsidRPr="00546DA2" w14:paraId="383B8FDF" w14:textId="77777777" w:rsidTr="00546DA2">
        <w:trPr>
          <w:trHeight w:val="270"/>
        </w:trPr>
        <w:tc>
          <w:tcPr>
            <w:tcW w:w="915" w:type="dxa"/>
            <w:tcBorders>
              <w:top w:val="nil"/>
              <w:left w:val="nil"/>
              <w:bottom w:val="nil"/>
              <w:right w:val="nil"/>
            </w:tcBorders>
            <w:shd w:val="clear" w:color="auto" w:fill="auto"/>
            <w:hideMark/>
          </w:tcPr>
          <w:p w14:paraId="39834BEE" w14:textId="77777777" w:rsidR="00546DA2" w:rsidRPr="00546DA2" w:rsidRDefault="00546DA2" w:rsidP="00546DA2">
            <w:pPr>
              <w:textAlignment w:val="baseline"/>
              <w:rPr>
                <w:rFonts w:ascii="Segoe UI" w:eastAsia="Times New Roman" w:hAnsi="Segoe UI" w:cs="Segoe UI"/>
                <w:sz w:val="18"/>
                <w:szCs w:val="18"/>
              </w:rPr>
            </w:pPr>
            <w:r w:rsidRPr="00546DA2">
              <w:rPr>
                <w:rFonts w:ascii="Times New Roman" w:eastAsia="Times New Roman" w:hAnsi="Times New Roman" w:cs="Times New Roman"/>
                <w:b/>
                <w:bCs/>
                <w:color w:val="000000"/>
                <w:sz w:val="24"/>
                <w:szCs w:val="24"/>
                <w:lang w:val="en-CA"/>
              </w:rPr>
              <w:t>Sent on:</w:t>
            </w:r>
            <w:r w:rsidRPr="00546DA2">
              <w:rPr>
                <w:rFonts w:ascii="Times New Roman" w:eastAsia="Times New Roman" w:hAnsi="Times New Roman" w:cs="Times New Roman"/>
                <w:color w:val="000000"/>
                <w:sz w:val="24"/>
                <w:szCs w:val="24"/>
              </w:rPr>
              <w:t> </w:t>
            </w:r>
          </w:p>
        </w:tc>
        <w:tc>
          <w:tcPr>
            <w:tcW w:w="8430" w:type="dxa"/>
            <w:tcBorders>
              <w:top w:val="nil"/>
              <w:left w:val="nil"/>
              <w:bottom w:val="nil"/>
              <w:right w:val="nil"/>
            </w:tcBorders>
            <w:shd w:val="clear" w:color="auto" w:fill="auto"/>
            <w:hideMark/>
          </w:tcPr>
          <w:p w14:paraId="7D04B25D" w14:textId="77777777" w:rsidR="00546DA2" w:rsidRPr="00546DA2" w:rsidRDefault="00546DA2" w:rsidP="00546DA2">
            <w:pPr>
              <w:textAlignment w:val="baseline"/>
              <w:rPr>
                <w:rFonts w:ascii="Segoe UI" w:eastAsia="Times New Roman" w:hAnsi="Segoe UI" w:cs="Segoe UI"/>
                <w:sz w:val="18"/>
                <w:szCs w:val="18"/>
              </w:rPr>
            </w:pPr>
            <w:r w:rsidRPr="00546DA2">
              <w:rPr>
                <w:rFonts w:ascii="Times New Roman" w:eastAsia="Times New Roman" w:hAnsi="Times New Roman" w:cs="Times New Roman"/>
                <w:color w:val="000000"/>
                <w:sz w:val="24"/>
                <w:szCs w:val="24"/>
              </w:rPr>
              <w:t> </w:t>
            </w:r>
          </w:p>
        </w:tc>
      </w:tr>
      <w:tr w:rsidR="00546DA2" w:rsidRPr="00546DA2" w14:paraId="09ED9A2C" w14:textId="77777777" w:rsidTr="00546DA2">
        <w:trPr>
          <w:trHeight w:val="270"/>
        </w:trPr>
        <w:tc>
          <w:tcPr>
            <w:tcW w:w="915" w:type="dxa"/>
            <w:tcBorders>
              <w:top w:val="nil"/>
              <w:left w:val="nil"/>
              <w:bottom w:val="nil"/>
              <w:right w:val="nil"/>
            </w:tcBorders>
            <w:shd w:val="clear" w:color="auto" w:fill="auto"/>
            <w:hideMark/>
          </w:tcPr>
          <w:p w14:paraId="600B420A" w14:textId="77777777" w:rsidR="00546DA2" w:rsidRPr="00546DA2" w:rsidRDefault="00546DA2" w:rsidP="00546DA2">
            <w:pPr>
              <w:textAlignment w:val="baseline"/>
              <w:rPr>
                <w:rFonts w:ascii="Segoe UI" w:eastAsia="Times New Roman" w:hAnsi="Segoe UI" w:cs="Segoe UI"/>
                <w:sz w:val="18"/>
                <w:szCs w:val="18"/>
              </w:rPr>
            </w:pPr>
            <w:r w:rsidRPr="00546DA2">
              <w:rPr>
                <w:rFonts w:ascii="Times New Roman" w:eastAsia="Times New Roman" w:hAnsi="Times New Roman" w:cs="Times New Roman"/>
                <w:b/>
                <w:bCs/>
                <w:color w:val="000000"/>
                <w:sz w:val="24"/>
                <w:szCs w:val="24"/>
                <w:lang w:val="en-CA"/>
              </w:rPr>
              <w:t>To:</w:t>
            </w:r>
            <w:r w:rsidRPr="00546DA2">
              <w:rPr>
                <w:rFonts w:ascii="Times New Roman" w:eastAsia="Times New Roman" w:hAnsi="Times New Roman" w:cs="Times New Roman"/>
                <w:color w:val="000000"/>
                <w:sz w:val="24"/>
                <w:szCs w:val="24"/>
              </w:rPr>
              <w:t> </w:t>
            </w:r>
          </w:p>
        </w:tc>
        <w:tc>
          <w:tcPr>
            <w:tcW w:w="8430" w:type="dxa"/>
            <w:tcBorders>
              <w:top w:val="nil"/>
              <w:left w:val="nil"/>
              <w:bottom w:val="nil"/>
              <w:right w:val="nil"/>
            </w:tcBorders>
            <w:shd w:val="clear" w:color="auto" w:fill="auto"/>
            <w:hideMark/>
          </w:tcPr>
          <w:p w14:paraId="2AF16648" w14:textId="77777777" w:rsidR="00546DA2" w:rsidRPr="00546DA2" w:rsidRDefault="00546DA2" w:rsidP="00546DA2">
            <w:pPr>
              <w:textAlignment w:val="baseline"/>
              <w:rPr>
                <w:rFonts w:ascii="Segoe UI" w:eastAsia="Times New Roman" w:hAnsi="Segoe UI" w:cs="Segoe UI"/>
                <w:sz w:val="18"/>
                <w:szCs w:val="18"/>
              </w:rPr>
            </w:pPr>
            <w:r w:rsidRPr="00546DA2">
              <w:rPr>
                <w:rFonts w:ascii="Times New Roman" w:eastAsia="Times New Roman" w:hAnsi="Times New Roman" w:cs="Times New Roman"/>
                <w:color w:val="000000"/>
                <w:sz w:val="24"/>
                <w:szCs w:val="24"/>
              </w:rPr>
              <w:t> </w:t>
            </w:r>
          </w:p>
        </w:tc>
      </w:tr>
      <w:tr w:rsidR="00546DA2" w:rsidRPr="00546DA2" w14:paraId="4B424D2D" w14:textId="77777777" w:rsidTr="00546DA2">
        <w:trPr>
          <w:trHeight w:val="270"/>
        </w:trPr>
        <w:tc>
          <w:tcPr>
            <w:tcW w:w="915" w:type="dxa"/>
            <w:tcBorders>
              <w:top w:val="nil"/>
              <w:left w:val="nil"/>
              <w:bottom w:val="nil"/>
              <w:right w:val="nil"/>
            </w:tcBorders>
            <w:shd w:val="clear" w:color="auto" w:fill="auto"/>
            <w:hideMark/>
          </w:tcPr>
          <w:p w14:paraId="7B403E6E" w14:textId="77777777" w:rsidR="00546DA2" w:rsidRPr="00546DA2" w:rsidRDefault="00546DA2" w:rsidP="00546DA2">
            <w:pPr>
              <w:textAlignment w:val="baseline"/>
              <w:rPr>
                <w:rFonts w:ascii="Segoe UI" w:eastAsia="Times New Roman" w:hAnsi="Segoe UI" w:cs="Segoe UI"/>
                <w:sz w:val="18"/>
                <w:szCs w:val="18"/>
              </w:rPr>
            </w:pPr>
            <w:r w:rsidRPr="00546DA2">
              <w:rPr>
                <w:rFonts w:ascii="Times New Roman" w:eastAsia="Times New Roman" w:hAnsi="Times New Roman" w:cs="Times New Roman"/>
                <w:b/>
                <w:bCs/>
                <w:color w:val="000000"/>
                <w:sz w:val="24"/>
                <w:szCs w:val="24"/>
                <w:lang w:val="en-CA"/>
              </w:rPr>
              <w:t>Subject:</w:t>
            </w:r>
            <w:r w:rsidRPr="00546DA2">
              <w:rPr>
                <w:rFonts w:ascii="Times New Roman" w:eastAsia="Times New Roman" w:hAnsi="Times New Roman" w:cs="Times New Roman"/>
                <w:color w:val="000000"/>
                <w:sz w:val="24"/>
                <w:szCs w:val="24"/>
              </w:rPr>
              <w:t> </w:t>
            </w:r>
          </w:p>
        </w:tc>
        <w:tc>
          <w:tcPr>
            <w:tcW w:w="8430" w:type="dxa"/>
            <w:tcBorders>
              <w:top w:val="nil"/>
              <w:left w:val="nil"/>
              <w:bottom w:val="nil"/>
              <w:right w:val="nil"/>
            </w:tcBorders>
            <w:shd w:val="clear" w:color="auto" w:fill="auto"/>
            <w:hideMark/>
          </w:tcPr>
          <w:p w14:paraId="6AA807DB" w14:textId="57FEDC95" w:rsidR="00546DA2" w:rsidRPr="00546DA2" w:rsidRDefault="00546DA2" w:rsidP="00546DA2">
            <w:pPr>
              <w:textAlignment w:val="baseline"/>
              <w:rPr>
                <w:rFonts w:ascii="Segoe UI" w:eastAsia="Times New Roman" w:hAnsi="Segoe UI" w:cs="Segoe UI"/>
                <w:sz w:val="18"/>
                <w:szCs w:val="18"/>
              </w:rPr>
            </w:pPr>
            <w:r w:rsidRPr="00546DA2">
              <w:rPr>
                <w:rFonts w:ascii="Times New Roman" w:eastAsia="Times New Roman" w:hAnsi="Times New Roman" w:cs="Times New Roman"/>
                <w:color w:val="000000"/>
                <w:sz w:val="24"/>
                <w:szCs w:val="24"/>
                <w:lang w:val="en-CA"/>
              </w:rPr>
              <w:t xml:space="preserve">Incident </w:t>
            </w:r>
            <w:r>
              <w:rPr>
                <w:rFonts w:ascii="Times New Roman" w:eastAsia="Times New Roman" w:hAnsi="Times New Roman" w:cs="Times New Roman"/>
                <w:color w:val="000000"/>
                <w:sz w:val="24"/>
                <w:szCs w:val="24"/>
                <w:lang w:val="en-CA"/>
              </w:rPr>
              <w:t>–</w:t>
            </w:r>
            <w:r w:rsidRPr="00546DA2">
              <w:rPr>
                <w:rFonts w:ascii="Times New Roman" w:eastAsia="Times New Roman" w:hAnsi="Times New Roman" w:cs="Times New Roman"/>
                <w:color w:val="000000"/>
                <w:sz w:val="24"/>
                <w:szCs w:val="24"/>
                <w:lang w:val="en-CA"/>
              </w:rPr>
              <w:t xml:space="preserve"> </w:t>
            </w:r>
            <w:r>
              <w:rPr>
                <w:rFonts w:ascii="Times New Roman" w:eastAsia="Times New Roman" w:hAnsi="Times New Roman" w:cs="Times New Roman"/>
                <w:color w:val="000000"/>
                <w:sz w:val="24"/>
                <w:szCs w:val="24"/>
                <w:lang w:val="en-CA"/>
              </w:rPr>
              <w:t>STAFF/NON-STAFF GOING ON DUTY TRAVEL</w:t>
            </w:r>
            <w:r w:rsidRPr="00546DA2">
              <w:rPr>
                <w:rFonts w:ascii="Times New Roman" w:eastAsia="Times New Roman" w:hAnsi="Times New Roman" w:cs="Times New Roman"/>
                <w:color w:val="000000"/>
                <w:sz w:val="24"/>
                <w:szCs w:val="24"/>
                <w:lang w:val="en-CA"/>
              </w:rPr>
              <w:t xml:space="preserve"> - Name - Function/Role - Grade - Duty station</w:t>
            </w:r>
            <w:r w:rsidRPr="00546DA2">
              <w:rPr>
                <w:rFonts w:ascii="Times New Roman" w:eastAsia="Times New Roman" w:hAnsi="Times New Roman" w:cs="Times New Roman"/>
                <w:color w:val="000000"/>
                <w:sz w:val="24"/>
                <w:szCs w:val="24"/>
              </w:rPr>
              <w:t> </w:t>
            </w:r>
          </w:p>
        </w:tc>
      </w:tr>
    </w:tbl>
    <w:p w14:paraId="35806B58" w14:textId="77777777" w:rsidR="00546DA2" w:rsidRPr="00546DA2" w:rsidRDefault="00546DA2" w:rsidP="00546DA2">
      <w:pPr>
        <w:rPr>
          <w:rFonts w:asciiTheme="minorHAnsi" w:hAnsiTheme="minorHAnsi" w:cstheme="minorHAnsi"/>
          <w:color w:val="00B050"/>
        </w:rPr>
      </w:pPr>
    </w:p>
    <w:p w14:paraId="76DB5E18" w14:textId="77777777" w:rsidR="00546DA2" w:rsidRDefault="00546DA2" w:rsidP="00546DA2">
      <w:pPr>
        <w:rPr>
          <w:rFonts w:asciiTheme="minorHAnsi" w:hAnsiTheme="minorHAnsi" w:cstheme="minorHAnsi"/>
          <w:i/>
          <w:iCs/>
          <w:color w:val="00B050"/>
        </w:rPr>
      </w:pPr>
    </w:p>
    <w:p w14:paraId="57AD648C" w14:textId="1AA2E943" w:rsidR="00546DA2" w:rsidRDefault="00546DA2" w:rsidP="00546DA2">
      <w:pPr>
        <w:rPr>
          <w:rFonts w:asciiTheme="minorHAnsi" w:hAnsiTheme="minorHAnsi" w:cstheme="minorHAnsi"/>
          <w:i/>
          <w:iCs/>
          <w:color w:val="00B050"/>
        </w:rPr>
      </w:pPr>
      <w:r>
        <w:rPr>
          <w:rFonts w:asciiTheme="minorHAnsi" w:hAnsiTheme="minorHAnsi" w:cstheme="minorHAnsi"/>
          <w:i/>
          <w:iCs/>
          <w:color w:val="00B050"/>
        </w:rPr>
        <w:t xml:space="preserve">Notes to HRA: </w:t>
      </w:r>
    </w:p>
    <w:p w14:paraId="31F726D4" w14:textId="77777777" w:rsidR="00546DA2" w:rsidRDefault="00546DA2" w:rsidP="00546DA2">
      <w:pPr>
        <w:pStyle w:val="ListParagraph"/>
        <w:numPr>
          <w:ilvl w:val="0"/>
          <w:numId w:val="1"/>
        </w:numPr>
        <w:rPr>
          <w:rFonts w:asciiTheme="minorHAnsi" w:hAnsiTheme="minorHAnsi" w:cstheme="minorHAnsi"/>
          <w:i/>
          <w:iCs/>
          <w:color w:val="00B050"/>
        </w:rPr>
      </w:pPr>
      <w:r>
        <w:rPr>
          <w:rFonts w:asciiTheme="minorHAnsi" w:hAnsiTheme="minorHAnsi" w:cstheme="minorHAnsi"/>
          <w:i/>
          <w:iCs/>
          <w:color w:val="00B050"/>
        </w:rPr>
        <w:t>Please attach the relevant Medical Recommendations and TORs</w:t>
      </w:r>
    </w:p>
    <w:p w14:paraId="71994FEE" w14:textId="43A4BE0F" w:rsidR="00546DA2" w:rsidRDefault="00546DA2" w:rsidP="00546DA2">
      <w:pPr>
        <w:pStyle w:val="ListParagraph"/>
        <w:numPr>
          <w:ilvl w:val="0"/>
          <w:numId w:val="1"/>
        </w:numPr>
        <w:rPr>
          <w:rFonts w:asciiTheme="minorHAnsi" w:hAnsiTheme="minorHAnsi" w:cstheme="minorHAnsi"/>
          <w:i/>
          <w:iCs/>
          <w:color w:val="00B050"/>
        </w:rPr>
      </w:pPr>
      <w:r>
        <w:rPr>
          <w:rFonts w:asciiTheme="minorHAnsi" w:hAnsiTheme="minorHAnsi" w:cstheme="minorHAnsi"/>
          <w:i/>
          <w:iCs/>
          <w:color w:val="00B050"/>
        </w:rPr>
        <w:t>Please attach the relevant forms staff/non-staff on duty travel need to complete</w:t>
      </w:r>
      <w:r>
        <w:rPr>
          <w:rFonts w:asciiTheme="minorHAnsi" w:hAnsiTheme="minorHAnsi" w:cstheme="minorHAnsi"/>
          <w:i/>
          <w:iCs/>
          <w:color w:val="00B050"/>
        </w:rPr>
        <w:t xml:space="preserve">, </w:t>
      </w:r>
      <w:r>
        <w:rPr>
          <w:rFonts w:asciiTheme="minorHAnsi" w:hAnsiTheme="minorHAnsi" w:cstheme="minorHAnsi"/>
          <w:i/>
          <w:iCs/>
          <w:color w:val="00B050"/>
        </w:rPr>
        <w:t>as per below</w:t>
      </w:r>
      <w:r>
        <w:rPr>
          <w:rFonts w:asciiTheme="minorHAnsi" w:hAnsiTheme="minorHAnsi" w:cstheme="minorHAnsi"/>
          <w:i/>
          <w:iCs/>
          <w:color w:val="00B050"/>
        </w:rPr>
        <w:t xml:space="preserve"> (PSEAH Checklist)</w:t>
      </w:r>
    </w:p>
    <w:p w14:paraId="219C5127" w14:textId="77777777" w:rsidR="00546DA2" w:rsidRDefault="00546DA2" w:rsidP="00546DA2">
      <w:pPr>
        <w:pStyle w:val="ListParagraph"/>
        <w:numPr>
          <w:ilvl w:val="0"/>
          <w:numId w:val="1"/>
        </w:numPr>
        <w:rPr>
          <w:rFonts w:asciiTheme="minorHAnsi" w:hAnsiTheme="minorHAnsi" w:cstheme="minorHAnsi"/>
          <w:i/>
          <w:iCs/>
          <w:color w:val="00B050"/>
        </w:rPr>
      </w:pPr>
      <w:r>
        <w:rPr>
          <w:rFonts w:asciiTheme="minorHAnsi" w:hAnsiTheme="minorHAnsi" w:cstheme="minorHAnsi"/>
          <w:i/>
          <w:iCs/>
          <w:color w:val="00B050"/>
        </w:rPr>
        <w:t>Please attach the non-staff insurance booklet if you are deploying a consultant on duty travel</w:t>
      </w:r>
    </w:p>
    <w:p w14:paraId="04E20A08" w14:textId="77777777" w:rsidR="00546DA2" w:rsidRDefault="00546DA2" w:rsidP="00546DA2">
      <w:pPr>
        <w:rPr>
          <w:rFonts w:asciiTheme="minorHAnsi" w:hAnsiTheme="minorHAnsi" w:cstheme="minorHAnsi"/>
          <w:i/>
          <w:iCs/>
          <w:color w:val="00B050"/>
        </w:rPr>
      </w:pPr>
    </w:p>
    <w:p w14:paraId="6EA7859B" w14:textId="77777777" w:rsidR="00546DA2" w:rsidRDefault="00546DA2" w:rsidP="00546DA2">
      <w:pPr>
        <w:rPr>
          <w:rFonts w:asciiTheme="minorHAnsi" w:hAnsiTheme="minorHAnsi" w:cstheme="minorHAnsi"/>
          <w:b/>
          <w:bCs/>
        </w:rPr>
      </w:pPr>
      <w:r>
        <w:rPr>
          <w:rFonts w:asciiTheme="minorHAnsi" w:hAnsiTheme="minorHAnsi" w:cstheme="minorHAnsi"/>
        </w:rPr>
        <w:t xml:space="preserve">Dear </w:t>
      </w:r>
      <w:r>
        <w:rPr>
          <w:rFonts w:asciiTheme="minorHAnsi" w:hAnsiTheme="minorHAnsi" w:cstheme="minorHAnsi"/>
          <w:b/>
          <w:bCs/>
          <w:highlight w:val="cyan"/>
        </w:rPr>
        <w:t>XXXXX</w:t>
      </w:r>
    </w:p>
    <w:p w14:paraId="2BBD8E0F" w14:textId="77777777" w:rsidR="00546DA2" w:rsidRDefault="00546DA2" w:rsidP="00546DA2">
      <w:pPr>
        <w:rPr>
          <w:rFonts w:asciiTheme="minorHAnsi" w:hAnsiTheme="minorHAnsi" w:cstheme="minorHAnsi"/>
        </w:rPr>
      </w:pPr>
    </w:p>
    <w:p w14:paraId="21FFADF1" w14:textId="77777777" w:rsidR="00546DA2" w:rsidRDefault="00546DA2" w:rsidP="00546DA2">
      <w:pPr>
        <w:rPr>
          <w:rFonts w:asciiTheme="minorHAnsi" w:hAnsiTheme="minorHAnsi" w:cstheme="minorHAnsi"/>
        </w:rPr>
      </w:pPr>
      <w:r>
        <w:rPr>
          <w:rFonts w:asciiTheme="minorHAnsi" w:hAnsiTheme="minorHAnsi" w:cstheme="minorHAnsi"/>
        </w:rPr>
        <w:t xml:space="preserve">I am pleased to inform you that I am your HR Focal point and will assist with the travel and administrative arrangements pertaining to your duty travel to </w:t>
      </w:r>
      <w:r>
        <w:rPr>
          <w:rFonts w:asciiTheme="minorHAnsi" w:hAnsiTheme="minorHAnsi" w:cstheme="minorHAnsi"/>
          <w:b/>
          <w:bCs/>
          <w:highlight w:val="cyan"/>
        </w:rPr>
        <w:t>XXXX (duty station</w:t>
      </w:r>
      <w:r>
        <w:rPr>
          <w:rFonts w:asciiTheme="minorHAnsi" w:hAnsiTheme="minorHAnsi" w:cstheme="minorHAnsi"/>
          <w:b/>
          <w:bCs/>
        </w:rPr>
        <w:t xml:space="preserve">), </w:t>
      </w:r>
      <w:r>
        <w:rPr>
          <w:rFonts w:asciiTheme="minorHAnsi" w:hAnsiTheme="minorHAnsi" w:cstheme="minorHAnsi"/>
          <w:b/>
          <w:bCs/>
          <w:highlight w:val="cyan"/>
        </w:rPr>
        <w:t>Country</w:t>
      </w:r>
      <w:r>
        <w:rPr>
          <w:rFonts w:asciiTheme="minorHAnsi" w:hAnsiTheme="minorHAnsi" w:cstheme="minorHAnsi"/>
          <w:b/>
          <w:bCs/>
        </w:rPr>
        <w:t xml:space="preserve">, </w:t>
      </w:r>
      <w:r>
        <w:rPr>
          <w:rFonts w:asciiTheme="minorHAnsi" w:hAnsiTheme="minorHAnsi" w:cstheme="minorHAnsi"/>
          <w:b/>
          <w:bCs/>
          <w:highlight w:val="cyan"/>
        </w:rPr>
        <w:t>from X to X (dates)</w:t>
      </w:r>
      <w:r>
        <w:rPr>
          <w:rFonts w:asciiTheme="minorHAnsi" w:hAnsiTheme="minorHAnsi" w:cstheme="minorHAnsi"/>
          <w:b/>
          <w:bCs/>
        </w:rPr>
        <w:t xml:space="preserve"> as </w:t>
      </w:r>
      <w:r>
        <w:rPr>
          <w:rFonts w:asciiTheme="minorHAnsi" w:hAnsiTheme="minorHAnsi" w:cstheme="minorHAnsi"/>
          <w:b/>
          <w:bCs/>
          <w:highlight w:val="cyan"/>
        </w:rPr>
        <w:t>(function</w:t>
      </w:r>
      <w:r>
        <w:rPr>
          <w:rFonts w:asciiTheme="minorHAnsi" w:hAnsiTheme="minorHAnsi" w:cstheme="minorHAnsi"/>
          <w:highlight w:val="cyan"/>
        </w:rPr>
        <w:t>)</w:t>
      </w:r>
      <w:r>
        <w:rPr>
          <w:rFonts w:asciiTheme="minorHAnsi" w:hAnsiTheme="minorHAnsi" w:cstheme="minorHAnsi"/>
        </w:rPr>
        <w:t xml:space="preserve">, copy of TORs attached for easy reference. </w:t>
      </w:r>
    </w:p>
    <w:p w14:paraId="68C0BDE1" w14:textId="77777777" w:rsidR="00546DA2" w:rsidRDefault="00546DA2" w:rsidP="00546DA2">
      <w:pPr>
        <w:rPr>
          <w:rFonts w:asciiTheme="minorHAnsi" w:hAnsiTheme="minorHAnsi" w:cstheme="minorHAnsi"/>
        </w:rPr>
      </w:pPr>
    </w:p>
    <w:p w14:paraId="45415DF2" w14:textId="77777777" w:rsidR="00546DA2" w:rsidRDefault="00546DA2" w:rsidP="00546DA2">
      <w:pPr>
        <w:rPr>
          <w:rFonts w:asciiTheme="minorHAnsi" w:hAnsiTheme="minorHAnsi" w:cstheme="minorHAnsi"/>
        </w:rPr>
      </w:pPr>
      <w:r>
        <w:rPr>
          <w:rFonts w:asciiTheme="minorHAnsi" w:hAnsiTheme="minorHAnsi" w:cstheme="minorHAnsi"/>
        </w:rPr>
        <w:t>Kindly note that during your deployment, you may be relocated to another duty station, and your duties may be modified, based upon the evolving technical needs of the emergency you are responding to.  </w:t>
      </w:r>
    </w:p>
    <w:p w14:paraId="77BDD465" w14:textId="77777777" w:rsidR="00546DA2" w:rsidRDefault="00546DA2" w:rsidP="00546DA2">
      <w:pPr>
        <w:rPr>
          <w:rFonts w:asciiTheme="minorHAnsi" w:hAnsiTheme="minorHAnsi" w:cstheme="minorHAnsi"/>
        </w:rPr>
      </w:pPr>
    </w:p>
    <w:p w14:paraId="488A0B78" w14:textId="77777777" w:rsidR="00546DA2" w:rsidRDefault="00546DA2" w:rsidP="00546DA2">
      <w:pPr>
        <w:rPr>
          <w:rFonts w:asciiTheme="minorHAnsi" w:hAnsiTheme="minorHAnsi" w:cstheme="minorHAnsi"/>
        </w:rPr>
      </w:pPr>
      <w:r>
        <w:rPr>
          <w:rFonts w:asciiTheme="minorHAnsi" w:hAnsiTheme="minorHAnsi" w:cstheme="minorHAnsi"/>
        </w:rPr>
        <w:t>Your close cooperation is requested to complete the following administrative steps:</w:t>
      </w:r>
    </w:p>
    <w:p w14:paraId="72E6E045" w14:textId="77777777" w:rsidR="00546DA2" w:rsidRDefault="00546DA2" w:rsidP="00546DA2">
      <w:pPr>
        <w:rPr>
          <w:rFonts w:asciiTheme="minorHAnsi" w:hAnsiTheme="minorHAnsi" w:cstheme="minorHAnsi"/>
        </w:rPr>
      </w:pPr>
    </w:p>
    <w:p w14:paraId="1E36A391" w14:textId="77777777" w:rsidR="00546DA2" w:rsidRDefault="00546DA2" w:rsidP="00546DA2">
      <w:pPr>
        <w:pStyle w:val="ListParagraph"/>
        <w:numPr>
          <w:ilvl w:val="0"/>
          <w:numId w:val="2"/>
        </w:numPr>
        <w:rPr>
          <w:rFonts w:asciiTheme="minorHAnsi" w:hAnsiTheme="minorHAnsi" w:cstheme="minorHAnsi"/>
          <w:b/>
          <w:bCs/>
        </w:rPr>
      </w:pPr>
      <w:r>
        <w:rPr>
          <w:rFonts w:asciiTheme="minorHAnsi" w:hAnsiTheme="minorHAnsi" w:cstheme="minorHAnsi"/>
          <w:b/>
          <w:bCs/>
        </w:rPr>
        <w:t xml:space="preserve">Medical Clearance </w:t>
      </w:r>
      <w:r>
        <w:rPr>
          <w:rFonts w:asciiTheme="minorHAnsi" w:hAnsiTheme="minorHAnsi" w:cstheme="minorHAnsi"/>
          <w:b/>
        </w:rPr>
        <w:t>(mandatory)</w:t>
      </w:r>
    </w:p>
    <w:p w14:paraId="312DA5C1" w14:textId="77777777" w:rsidR="00546DA2" w:rsidRDefault="00546DA2" w:rsidP="00546DA2">
      <w:pPr>
        <w:rPr>
          <w:rFonts w:asciiTheme="minorHAnsi" w:hAnsiTheme="minorHAnsi" w:cstheme="minorHAnsi"/>
        </w:rPr>
      </w:pPr>
    </w:p>
    <w:p w14:paraId="3F3C99CE" w14:textId="77777777" w:rsidR="00546DA2" w:rsidRDefault="00546DA2" w:rsidP="00546DA2">
      <w:pPr>
        <w:rPr>
          <w:rFonts w:asciiTheme="minorHAnsi" w:hAnsiTheme="minorHAnsi" w:cstheme="minorHAnsi"/>
        </w:rPr>
      </w:pPr>
      <w:r>
        <w:rPr>
          <w:rFonts w:asciiTheme="minorHAnsi" w:hAnsiTheme="minorHAnsi" w:cstheme="minorHAnsi"/>
        </w:rPr>
        <w:t xml:space="preserve">You are responsible for ensuring that you meet the medical requirements for the country of your deployment, by obtaining a medical clearance to travel, from the Staff Health and Wellbeing Services (SHW) or regional Medical Officer.  Please make the appointment as soon as possible so that they can determine whether any medical condition you may have is compatible with the mission and, ensure that all the appropriate preventative measures (vaccines, malaria prophylaxis etc.) are provided and up to date. During the appointment you will also receive information on local conditions in the country of deployment.  </w:t>
      </w:r>
    </w:p>
    <w:p w14:paraId="12E552A0" w14:textId="77777777" w:rsidR="00546DA2" w:rsidRDefault="00546DA2" w:rsidP="00546DA2">
      <w:pPr>
        <w:rPr>
          <w:rFonts w:asciiTheme="minorHAnsi" w:hAnsiTheme="minorHAnsi" w:cstheme="minorHAnsi"/>
        </w:rPr>
      </w:pPr>
    </w:p>
    <w:p w14:paraId="029F6EFD" w14:textId="77777777" w:rsidR="00546DA2" w:rsidRDefault="00546DA2" w:rsidP="00546DA2">
      <w:pPr>
        <w:rPr>
          <w:rFonts w:asciiTheme="minorHAnsi" w:hAnsiTheme="minorHAnsi" w:cstheme="minorHAnsi"/>
        </w:rPr>
      </w:pPr>
      <w:r>
        <w:rPr>
          <w:rFonts w:asciiTheme="minorHAnsi" w:hAnsiTheme="minorHAnsi" w:cstheme="minorHAnsi"/>
        </w:rPr>
        <w:t xml:space="preserve">Upon receipt of your medical clearance, I will initiate your duty travel. Please see attached medical recommendations for </w:t>
      </w:r>
      <w:r>
        <w:rPr>
          <w:rFonts w:asciiTheme="minorHAnsi" w:hAnsiTheme="minorHAnsi" w:cstheme="minorHAnsi"/>
          <w:highlight w:val="yellow"/>
        </w:rPr>
        <w:t>Country</w:t>
      </w:r>
      <w:r>
        <w:rPr>
          <w:rFonts w:asciiTheme="minorHAnsi" w:hAnsiTheme="minorHAnsi" w:cstheme="minorHAnsi"/>
        </w:rPr>
        <w:t>.</w:t>
      </w:r>
    </w:p>
    <w:p w14:paraId="39718F7E" w14:textId="77777777" w:rsidR="00546DA2" w:rsidRDefault="00546DA2" w:rsidP="00546DA2">
      <w:pPr>
        <w:rPr>
          <w:rFonts w:asciiTheme="minorHAnsi" w:hAnsiTheme="minorHAnsi" w:cstheme="minorHAnsi"/>
        </w:rPr>
      </w:pPr>
    </w:p>
    <w:p w14:paraId="549A955D" w14:textId="77777777" w:rsidR="00546DA2" w:rsidRDefault="00546DA2" w:rsidP="00546DA2">
      <w:pPr>
        <w:rPr>
          <w:rFonts w:asciiTheme="minorHAnsi" w:hAnsiTheme="minorHAnsi" w:cstheme="minorHAnsi"/>
          <w:color w:val="FF0000"/>
        </w:rPr>
      </w:pPr>
      <w:r>
        <w:rPr>
          <w:rFonts w:asciiTheme="minorHAnsi" w:hAnsiTheme="minorHAnsi" w:cstheme="minorHAnsi"/>
          <w:b/>
          <w:bCs/>
          <w:color w:val="FF0000"/>
        </w:rPr>
        <w:t>PLEASE BE ADVISED THAT YOU WILL NOT BE ALLOWED TO TRAVEL WITHOUT MEDICAL CLEARANCE</w:t>
      </w:r>
      <w:r>
        <w:rPr>
          <w:rFonts w:asciiTheme="minorHAnsi" w:hAnsiTheme="minorHAnsi" w:cstheme="minorHAnsi"/>
          <w:color w:val="FF0000"/>
        </w:rPr>
        <w:t>.</w:t>
      </w:r>
    </w:p>
    <w:p w14:paraId="4960F14B" w14:textId="77777777" w:rsidR="00546DA2" w:rsidRDefault="00546DA2" w:rsidP="00546DA2">
      <w:pPr>
        <w:rPr>
          <w:rFonts w:asciiTheme="minorHAnsi" w:hAnsiTheme="minorHAnsi" w:cstheme="minorHAnsi"/>
          <w:color w:val="FF0000"/>
        </w:rPr>
      </w:pPr>
    </w:p>
    <w:p w14:paraId="2715A24A" w14:textId="77777777" w:rsidR="00546DA2" w:rsidRDefault="00546DA2" w:rsidP="00546DA2">
      <w:pPr>
        <w:rPr>
          <w:rFonts w:asciiTheme="minorHAnsi" w:hAnsiTheme="minorHAnsi" w:cstheme="minorBidi"/>
        </w:rPr>
      </w:pPr>
      <w:r>
        <w:rPr>
          <w:bCs/>
        </w:rPr>
        <w:t xml:space="preserve">In addition, </w:t>
      </w:r>
      <w:r>
        <w:t xml:space="preserve">all personnel are encouraged to contact the Staff Counsellor at their primary duty station </w:t>
      </w:r>
      <w:r>
        <w:rPr>
          <w:rStyle w:val="ui-provider"/>
        </w:rPr>
        <w:t xml:space="preserve">for a </w:t>
      </w:r>
      <w:r>
        <w:t>pre-deployment psycho-social briefing.</w:t>
      </w:r>
    </w:p>
    <w:p w14:paraId="03FFB4C6" w14:textId="77777777" w:rsidR="00546DA2" w:rsidRDefault="00546DA2" w:rsidP="00546DA2">
      <w:pPr>
        <w:rPr>
          <w:rFonts w:asciiTheme="minorHAnsi" w:hAnsiTheme="minorHAnsi" w:cstheme="minorHAnsi"/>
          <w:b/>
          <w:bCs/>
        </w:rPr>
      </w:pPr>
    </w:p>
    <w:p w14:paraId="03C6B2C6" w14:textId="77777777" w:rsidR="00546DA2" w:rsidRDefault="00546DA2" w:rsidP="00546DA2">
      <w:pPr>
        <w:pStyle w:val="ListParagraph"/>
        <w:numPr>
          <w:ilvl w:val="0"/>
          <w:numId w:val="2"/>
        </w:numPr>
        <w:rPr>
          <w:rFonts w:asciiTheme="minorHAnsi" w:hAnsiTheme="minorHAnsi" w:cstheme="minorHAnsi"/>
          <w:b/>
          <w:bCs/>
        </w:rPr>
      </w:pPr>
      <w:r>
        <w:rPr>
          <w:rFonts w:asciiTheme="minorHAnsi" w:hAnsiTheme="minorHAnsi" w:cstheme="minorHAnsi"/>
          <w:b/>
          <w:bCs/>
        </w:rPr>
        <w:t>Travel</w:t>
      </w:r>
    </w:p>
    <w:p w14:paraId="78C51B29" w14:textId="77777777" w:rsidR="00546DA2" w:rsidRDefault="00546DA2" w:rsidP="00546DA2">
      <w:pPr>
        <w:pStyle w:val="ListParagraph"/>
        <w:ind w:left="45"/>
        <w:rPr>
          <w:rFonts w:asciiTheme="minorHAnsi" w:hAnsiTheme="minorHAnsi" w:cstheme="minorHAnsi"/>
          <w:b/>
          <w:bCs/>
        </w:rPr>
      </w:pPr>
    </w:p>
    <w:p w14:paraId="3CAFEDCE" w14:textId="77777777" w:rsidR="00546DA2" w:rsidRDefault="00546DA2" w:rsidP="00546DA2">
      <w:pPr>
        <w:pStyle w:val="ListParagraph"/>
        <w:ind w:left="45"/>
        <w:rPr>
          <w:rFonts w:asciiTheme="minorHAnsi" w:hAnsiTheme="minorHAnsi" w:cstheme="minorHAnsi"/>
          <w:bCs/>
        </w:rPr>
      </w:pPr>
      <w:r>
        <w:rPr>
          <w:rFonts w:asciiTheme="minorHAnsi" w:hAnsiTheme="minorHAnsi" w:cstheme="minorHAnsi"/>
          <w:bCs/>
        </w:rPr>
        <w:t xml:space="preserve">Please send me copies of your national passport </w:t>
      </w:r>
      <w:r>
        <w:rPr>
          <w:rFonts w:asciiTheme="minorHAnsi" w:hAnsiTheme="minorHAnsi" w:cstheme="minorHAnsi"/>
          <w:bCs/>
          <w:highlight w:val="yellow"/>
        </w:rPr>
        <w:t>and UNLP (for staff members)</w:t>
      </w:r>
      <w:r>
        <w:rPr>
          <w:rFonts w:asciiTheme="minorHAnsi" w:hAnsiTheme="minorHAnsi" w:cstheme="minorHAnsi"/>
          <w:bCs/>
        </w:rPr>
        <w:t xml:space="preserve"> to enable me to make an airline booking for your travel.  </w:t>
      </w:r>
    </w:p>
    <w:p w14:paraId="4442BFB1" w14:textId="77777777" w:rsidR="00546DA2" w:rsidRDefault="00546DA2" w:rsidP="00546DA2">
      <w:pPr>
        <w:pStyle w:val="ListParagraph"/>
        <w:ind w:left="360"/>
        <w:rPr>
          <w:rFonts w:asciiTheme="minorHAnsi" w:hAnsiTheme="minorHAnsi" w:cstheme="minorHAnsi"/>
          <w:b/>
          <w:bCs/>
          <w:color w:val="FF0000"/>
        </w:rPr>
      </w:pPr>
      <w:bookmarkStart w:id="0" w:name="_Hlk534880864"/>
    </w:p>
    <w:p w14:paraId="4FC0CA8F" w14:textId="77777777" w:rsidR="00546DA2" w:rsidRDefault="00546DA2" w:rsidP="00546DA2">
      <w:pPr>
        <w:pStyle w:val="ListParagraph"/>
        <w:ind w:left="360"/>
        <w:rPr>
          <w:rFonts w:asciiTheme="minorHAnsi" w:hAnsiTheme="minorHAnsi" w:cstheme="minorHAnsi"/>
        </w:rPr>
      </w:pPr>
      <w:r>
        <w:rPr>
          <w:rFonts w:asciiTheme="minorHAnsi" w:hAnsiTheme="minorHAnsi" w:cstheme="minorHAnsi"/>
          <w:b/>
          <w:bCs/>
          <w:color w:val="FF0000"/>
        </w:rPr>
        <w:lastRenderedPageBreak/>
        <w:t>It is important to note that 1) for visa &amp; travel purposes</w:t>
      </w:r>
      <w:r>
        <w:rPr>
          <w:rFonts w:asciiTheme="minorHAnsi" w:hAnsiTheme="minorHAnsi" w:cstheme="minorHAnsi"/>
          <w:b/>
          <w:bCs/>
          <w:color w:val="FF0000"/>
          <w:highlight w:val="yellow"/>
        </w:rPr>
        <w:t>, the UNLP (for staff members)</w:t>
      </w:r>
      <w:r>
        <w:rPr>
          <w:rFonts w:asciiTheme="minorHAnsi" w:hAnsiTheme="minorHAnsi" w:cstheme="minorHAnsi"/>
          <w:b/>
          <w:bCs/>
          <w:color w:val="FF0000"/>
        </w:rPr>
        <w:t xml:space="preserve"> and national passport should have a validity of minimum six (6) months beyond your planned return date</w:t>
      </w:r>
      <w:bookmarkEnd w:id="0"/>
      <w:r>
        <w:rPr>
          <w:rFonts w:asciiTheme="minorHAnsi" w:hAnsiTheme="minorHAnsi" w:cstheme="minorHAnsi"/>
          <w:b/>
          <w:bCs/>
          <w:color w:val="FF0000"/>
        </w:rPr>
        <w:t>; 2) Please ensure you follow the current COVID-19 related travel requirements for your country of deployment.</w:t>
      </w:r>
    </w:p>
    <w:p w14:paraId="3227A0F3" w14:textId="77777777" w:rsidR="00546DA2" w:rsidRDefault="00546DA2" w:rsidP="00546DA2">
      <w:pPr>
        <w:rPr>
          <w:rFonts w:asciiTheme="minorHAnsi" w:hAnsiTheme="minorHAnsi" w:cstheme="minorHAnsi"/>
        </w:rPr>
      </w:pPr>
    </w:p>
    <w:p w14:paraId="35564B51" w14:textId="77777777" w:rsidR="00546DA2" w:rsidRDefault="00546DA2" w:rsidP="00546DA2">
      <w:pPr>
        <w:pStyle w:val="ListParagraph"/>
        <w:numPr>
          <w:ilvl w:val="1"/>
          <w:numId w:val="2"/>
        </w:numPr>
        <w:ind w:left="720"/>
        <w:rPr>
          <w:rFonts w:asciiTheme="minorHAnsi" w:hAnsiTheme="minorHAnsi" w:cstheme="minorHAnsi"/>
        </w:rPr>
      </w:pPr>
      <w:r>
        <w:rPr>
          <w:rFonts w:asciiTheme="minorHAnsi" w:hAnsiTheme="minorHAnsi" w:cstheme="minorHAnsi"/>
          <w:b/>
          <w:bCs/>
        </w:rPr>
        <w:t>Visa requirements</w:t>
      </w:r>
    </w:p>
    <w:p w14:paraId="4A942F60" w14:textId="77777777" w:rsidR="00546DA2" w:rsidRDefault="00546DA2" w:rsidP="00546DA2">
      <w:pPr>
        <w:rPr>
          <w:rFonts w:asciiTheme="minorHAnsi" w:hAnsiTheme="minorHAnsi" w:cstheme="minorHAnsi"/>
        </w:rPr>
      </w:pPr>
      <w:r>
        <w:rPr>
          <w:rFonts w:asciiTheme="minorHAnsi" w:hAnsiTheme="minorHAnsi" w:cstheme="minorHAnsi"/>
        </w:rPr>
        <w:t xml:space="preserve">       Visa requirements will be shared with you in due course.</w:t>
      </w:r>
    </w:p>
    <w:p w14:paraId="31EA649F" w14:textId="77777777" w:rsidR="00546DA2" w:rsidRDefault="00546DA2" w:rsidP="00546DA2">
      <w:pPr>
        <w:rPr>
          <w:rFonts w:asciiTheme="minorHAnsi" w:hAnsiTheme="minorHAnsi" w:cstheme="minorHAnsi"/>
        </w:rPr>
      </w:pPr>
    </w:p>
    <w:p w14:paraId="0822ED13" w14:textId="77777777" w:rsidR="00546DA2" w:rsidRDefault="00546DA2" w:rsidP="00546DA2">
      <w:pPr>
        <w:pStyle w:val="ListParagraph"/>
        <w:numPr>
          <w:ilvl w:val="1"/>
          <w:numId w:val="2"/>
        </w:numPr>
        <w:ind w:left="720"/>
        <w:rPr>
          <w:rFonts w:asciiTheme="minorHAnsi" w:hAnsiTheme="minorHAnsi" w:cstheme="minorHAnsi"/>
          <w:b/>
          <w:bCs/>
        </w:rPr>
      </w:pPr>
      <w:r>
        <w:rPr>
          <w:rFonts w:asciiTheme="minorHAnsi" w:hAnsiTheme="minorHAnsi" w:cstheme="minorHAnsi"/>
          <w:b/>
          <w:bCs/>
        </w:rPr>
        <w:t>BSAFE Training (mandatory)</w:t>
      </w:r>
    </w:p>
    <w:p w14:paraId="3EEDA60E" w14:textId="77777777" w:rsidR="00546DA2" w:rsidRDefault="00546DA2" w:rsidP="00546DA2">
      <w:pPr>
        <w:rPr>
          <w:rFonts w:asciiTheme="minorHAnsi" w:hAnsiTheme="minorHAnsi" w:cstheme="minorHAnsi"/>
        </w:rPr>
      </w:pPr>
    </w:p>
    <w:p w14:paraId="3E082ABF" w14:textId="77777777" w:rsidR="00546DA2" w:rsidRDefault="00546DA2" w:rsidP="00546DA2">
      <w:pPr>
        <w:ind w:left="315"/>
        <w:rPr>
          <w:rFonts w:asciiTheme="minorHAnsi" w:hAnsiTheme="minorHAnsi" w:cstheme="minorHAnsi"/>
        </w:rPr>
      </w:pPr>
      <w:r>
        <w:rPr>
          <w:rFonts w:asciiTheme="minorHAnsi" w:hAnsiTheme="minorHAnsi" w:cstheme="minorHAnsi"/>
        </w:rPr>
        <w:t>The online UN security awareness training course ‘BSAFE’ through the UNDSS website (</w:t>
      </w:r>
      <w:hyperlink r:id="rId5" w:history="1">
        <w:r>
          <w:rPr>
            <w:rStyle w:val="Hyperlink"/>
            <w:rFonts w:asciiTheme="minorHAnsi" w:hAnsiTheme="minorHAnsi" w:cstheme="minorHAnsi"/>
          </w:rPr>
          <w:t>https://training.dss.un.org</w:t>
        </w:r>
      </w:hyperlink>
      <w:r>
        <w:rPr>
          <w:rFonts w:asciiTheme="minorHAnsi" w:hAnsiTheme="minorHAnsi" w:cstheme="minorHAnsi"/>
        </w:rPr>
        <w:t>) is mandatory prior to being authorized to travel. If you have already completed the course, please  send me a copy of the certificate or complete it as a pre-requisite to your travel.</w:t>
      </w:r>
    </w:p>
    <w:p w14:paraId="5A5CBC0C" w14:textId="77777777" w:rsidR="00546DA2" w:rsidRDefault="00546DA2" w:rsidP="00546DA2">
      <w:pPr>
        <w:rPr>
          <w:rFonts w:asciiTheme="minorHAnsi" w:hAnsiTheme="minorHAnsi" w:cstheme="minorHAnsi"/>
        </w:rPr>
      </w:pPr>
    </w:p>
    <w:p w14:paraId="32A71052" w14:textId="77777777" w:rsidR="00546DA2" w:rsidRDefault="00546DA2" w:rsidP="00546DA2">
      <w:pPr>
        <w:pStyle w:val="ListParagraph"/>
        <w:numPr>
          <w:ilvl w:val="1"/>
          <w:numId w:val="2"/>
        </w:numPr>
        <w:ind w:left="720"/>
        <w:rPr>
          <w:rFonts w:asciiTheme="minorHAnsi" w:hAnsiTheme="minorHAnsi" w:cstheme="minorHAnsi"/>
        </w:rPr>
      </w:pPr>
      <w:r>
        <w:rPr>
          <w:rFonts w:asciiTheme="minorHAnsi" w:hAnsiTheme="minorHAnsi" w:cstheme="minorHAnsi"/>
          <w:b/>
          <w:bCs/>
        </w:rPr>
        <w:t>Security</w:t>
      </w:r>
      <w:r>
        <w:rPr>
          <w:rFonts w:asciiTheme="minorHAnsi" w:hAnsiTheme="minorHAnsi" w:cstheme="minorHAnsi"/>
          <w:b/>
        </w:rPr>
        <w:t xml:space="preserve"> Clearance (TRIP)</w:t>
      </w:r>
      <w:r>
        <w:rPr>
          <w:rFonts w:asciiTheme="minorHAnsi" w:hAnsiTheme="minorHAnsi" w:cstheme="minorHAnsi"/>
        </w:rPr>
        <w:t xml:space="preserve"> </w:t>
      </w:r>
      <w:r>
        <w:rPr>
          <w:rFonts w:asciiTheme="minorHAnsi" w:hAnsiTheme="minorHAnsi" w:cstheme="minorHAnsi"/>
          <w:b/>
          <w:bCs/>
        </w:rPr>
        <w:t>(mandatory)</w:t>
      </w:r>
    </w:p>
    <w:p w14:paraId="4E29EC36" w14:textId="77777777" w:rsidR="00546DA2" w:rsidRDefault="00546DA2" w:rsidP="00546DA2">
      <w:pPr>
        <w:ind w:left="360"/>
        <w:rPr>
          <w:rFonts w:asciiTheme="minorHAnsi" w:hAnsiTheme="minorHAnsi" w:cstheme="minorHAnsi"/>
        </w:rPr>
      </w:pPr>
    </w:p>
    <w:p w14:paraId="3957A5F7" w14:textId="77777777" w:rsidR="00546DA2" w:rsidRDefault="00546DA2" w:rsidP="00546DA2">
      <w:pPr>
        <w:ind w:left="315"/>
        <w:rPr>
          <w:rFonts w:asciiTheme="minorHAnsi" w:hAnsiTheme="minorHAnsi" w:cstheme="minorHAnsi"/>
        </w:rPr>
      </w:pPr>
      <w:r>
        <w:rPr>
          <w:rFonts w:asciiTheme="minorHAnsi" w:hAnsiTheme="minorHAnsi" w:cstheme="minorHAnsi"/>
          <w:highlight w:val="yellow"/>
        </w:rPr>
        <w:t>For staff:</w:t>
      </w:r>
    </w:p>
    <w:p w14:paraId="7286C01B" w14:textId="77777777" w:rsidR="00546DA2" w:rsidRDefault="00546DA2" w:rsidP="00546DA2">
      <w:pPr>
        <w:rPr>
          <w:rFonts w:asciiTheme="minorHAnsi" w:hAnsiTheme="minorHAnsi" w:cstheme="minorHAnsi"/>
        </w:rPr>
      </w:pPr>
      <w:r>
        <w:rPr>
          <w:rFonts w:asciiTheme="minorHAnsi" w:hAnsiTheme="minorHAnsi" w:cstheme="minorHAnsi"/>
        </w:rPr>
        <w:t xml:space="preserve">    </w:t>
      </w:r>
    </w:p>
    <w:p w14:paraId="3684C1AC" w14:textId="77777777" w:rsidR="00546DA2" w:rsidRDefault="00546DA2" w:rsidP="00546DA2">
      <w:pPr>
        <w:ind w:left="315"/>
        <w:rPr>
          <w:rFonts w:asciiTheme="minorHAnsi" w:hAnsiTheme="minorHAnsi" w:cstheme="minorHAnsi"/>
        </w:rPr>
      </w:pPr>
      <w:r>
        <w:rPr>
          <w:rFonts w:asciiTheme="minorHAnsi" w:hAnsiTheme="minorHAnsi" w:cstheme="minorHAnsi"/>
        </w:rPr>
        <w:t xml:space="preserve">Upon issuance of the ticket, kindly submit your request for your travel Security Clearance via TRIP (link </w:t>
      </w:r>
      <w:hyperlink r:id="rId6" w:history="1">
        <w:r>
          <w:rPr>
            <w:rStyle w:val="Hyperlink"/>
            <w:rFonts w:asciiTheme="minorHAnsi" w:hAnsiTheme="minorHAnsi" w:cstheme="minorHAnsi"/>
          </w:rPr>
          <w:t>here</w:t>
        </w:r>
      </w:hyperlink>
      <w:r>
        <w:rPr>
          <w:rFonts w:asciiTheme="minorHAnsi" w:hAnsiTheme="minorHAnsi" w:cstheme="minorHAnsi"/>
        </w:rPr>
        <w:t>), and forward the confirmation email to me.</w:t>
      </w:r>
    </w:p>
    <w:p w14:paraId="1E06B2B0" w14:textId="77777777" w:rsidR="00546DA2" w:rsidRDefault="00546DA2" w:rsidP="00546DA2">
      <w:pPr>
        <w:ind w:left="315"/>
        <w:rPr>
          <w:rFonts w:asciiTheme="minorHAnsi" w:hAnsiTheme="minorHAnsi" w:cstheme="minorHAnsi"/>
        </w:rPr>
      </w:pPr>
    </w:p>
    <w:p w14:paraId="0201BD31" w14:textId="77777777" w:rsidR="00546DA2" w:rsidRDefault="00546DA2" w:rsidP="00546DA2">
      <w:pPr>
        <w:ind w:left="315"/>
        <w:rPr>
          <w:rFonts w:asciiTheme="minorHAnsi" w:hAnsiTheme="minorHAnsi" w:cstheme="minorHAnsi"/>
        </w:rPr>
      </w:pPr>
      <w:r>
        <w:rPr>
          <w:rFonts w:asciiTheme="minorHAnsi" w:hAnsiTheme="minorHAnsi" w:cstheme="minorHAnsi"/>
          <w:highlight w:val="yellow"/>
        </w:rPr>
        <w:t>For consultants going on duty travel:</w:t>
      </w:r>
    </w:p>
    <w:p w14:paraId="17C3BD92" w14:textId="77777777" w:rsidR="00546DA2" w:rsidRDefault="00546DA2" w:rsidP="00546DA2">
      <w:pPr>
        <w:ind w:left="315"/>
        <w:rPr>
          <w:rFonts w:asciiTheme="minorHAnsi" w:hAnsiTheme="minorHAnsi" w:cstheme="minorHAnsi"/>
        </w:rPr>
      </w:pPr>
    </w:p>
    <w:p w14:paraId="4B4C496E" w14:textId="77777777" w:rsidR="00546DA2" w:rsidRDefault="00546DA2" w:rsidP="00546DA2">
      <w:pPr>
        <w:ind w:left="315"/>
        <w:rPr>
          <w:rFonts w:asciiTheme="minorHAnsi" w:hAnsiTheme="minorHAnsi" w:cstheme="minorHAnsi"/>
        </w:rPr>
      </w:pPr>
      <w:r>
        <w:rPr>
          <w:rFonts w:asciiTheme="minorHAnsi" w:hAnsiTheme="minorHAnsi" w:cstheme="minorHAnsi"/>
        </w:rPr>
        <w:t>Upon issuance of the ticket, I will submit a request for your travel Security Clearance via TRIP.</w:t>
      </w:r>
    </w:p>
    <w:p w14:paraId="48A9E511" w14:textId="77777777" w:rsidR="00546DA2" w:rsidRDefault="00546DA2" w:rsidP="00546DA2">
      <w:pPr>
        <w:rPr>
          <w:rFonts w:asciiTheme="minorHAnsi" w:hAnsiTheme="minorHAnsi" w:cstheme="minorHAnsi"/>
        </w:rPr>
      </w:pPr>
    </w:p>
    <w:p w14:paraId="38C58A6D" w14:textId="77777777" w:rsidR="00546DA2" w:rsidRDefault="00546DA2" w:rsidP="00546DA2">
      <w:pPr>
        <w:pStyle w:val="ListParagraph"/>
        <w:numPr>
          <w:ilvl w:val="0"/>
          <w:numId w:val="2"/>
        </w:numPr>
        <w:rPr>
          <w:rFonts w:asciiTheme="minorHAnsi" w:hAnsiTheme="minorHAnsi" w:cstheme="minorHAnsi"/>
          <w:b/>
          <w:bCs/>
        </w:rPr>
      </w:pPr>
      <w:r>
        <w:rPr>
          <w:rFonts w:asciiTheme="minorHAnsi" w:hAnsiTheme="minorHAnsi" w:cstheme="minorHAnsi"/>
          <w:b/>
          <w:bCs/>
        </w:rPr>
        <w:t>Pre-Deployment Briefing Package</w:t>
      </w:r>
    </w:p>
    <w:p w14:paraId="0D5C5BDB" w14:textId="77777777" w:rsidR="00546DA2" w:rsidRDefault="00546DA2" w:rsidP="00546DA2">
      <w:pPr>
        <w:rPr>
          <w:rFonts w:asciiTheme="minorHAnsi" w:hAnsiTheme="minorHAnsi" w:cstheme="minorHAnsi"/>
        </w:rPr>
      </w:pPr>
    </w:p>
    <w:p w14:paraId="2B3C9562" w14:textId="77777777" w:rsidR="00546DA2" w:rsidRDefault="00546DA2" w:rsidP="00546DA2">
      <w:pPr>
        <w:rPr>
          <w:rFonts w:asciiTheme="minorHAnsi" w:hAnsiTheme="minorHAnsi" w:cstheme="minorHAnsi"/>
        </w:rPr>
      </w:pPr>
      <w:r>
        <w:rPr>
          <w:rFonts w:asciiTheme="minorHAnsi" w:hAnsiTheme="minorHAnsi" w:cstheme="minorHAnsi"/>
          <w:lang w:val="en-GB"/>
        </w:rPr>
        <w:t xml:space="preserve">Please use this </w:t>
      </w:r>
      <w:hyperlink r:id="rId7" w:history="1">
        <w:r>
          <w:rPr>
            <w:rStyle w:val="Hyperlink"/>
            <w:rFonts w:asciiTheme="minorHAnsi" w:hAnsiTheme="minorHAnsi" w:cstheme="minorHAnsi"/>
          </w:rPr>
          <w:t>Link</w:t>
        </w:r>
      </w:hyperlink>
      <w:r>
        <w:rPr>
          <w:rFonts w:asciiTheme="minorHAnsi" w:hAnsiTheme="minorHAnsi" w:cstheme="minorHAnsi"/>
        </w:rPr>
        <w:t xml:space="preserve"> </w:t>
      </w:r>
      <w:r>
        <w:rPr>
          <w:rFonts w:asciiTheme="minorHAnsi" w:hAnsiTheme="minorHAnsi" w:cstheme="minorHAnsi"/>
          <w:lang w:val="en-GB"/>
        </w:rPr>
        <w:t xml:space="preserve">to access useful information on the </w:t>
      </w:r>
      <w:r>
        <w:rPr>
          <w:rFonts w:asciiTheme="minorHAnsi" w:hAnsiTheme="minorHAnsi" w:cstheme="minorHAnsi"/>
        </w:rPr>
        <w:t>emergency, security and wellness in the field, to help you prepare for the deployment.</w:t>
      </w:r>
    </w:p>
    <w:p w14:paraId="4E3BAC9D" w14:textId="77777777" w:rsidR="00546DA2" w:rsidRDefault="00546DA2" w:rsidP="00546DA2">
      <w:pPr>
        <w:rPr>
          <w:rFonts w:asciiTheme="minorHAnsi" w:hAnsiTheme="minorHAnsi" w:cstheme="minorHAnsi"/>
        </w:rPr>
      </w:pPr>
    </w:p>
    <w:p w14:paraId="6259DEF8" w14:textId="77777777" w:rsidR="00546DA2" w:rsidRDefault="00546DA2" w:rsidP="00546DA2">
      <w:pPr>
        <w:pStyle w:val="ListParagraph"/>
        <w:numPr>
          <w:ilvl w:val="0"/>
          <w:numId w:val="2"/>
        </w:numPr>
        <w:rPr>
          <w:rFonts w:asciiTheme="minorHAnsi" w:hAnsiTheme="minorHAnsi" w:cstheme="minorHAnsi"/>
          <w:b/>
          <w:bCs/>
        </w:rPr>
      </w:pPr>
      <w:r>
        <w:rPr>
          <w:rFonts w:asciiTheme="minorHAnsi" w:eastAsia="Times New Roman" w:hAnsiTheme="minorHAnsi" w:cstheme="minorHAnsi"/>
          <w:b/>
          <w:bCs/>
        </w:rPr>
        <w:t xml:space="preserve">Upgrading your mobile phone subscription plan </w:t>
      </w:r>
      <w:r>
        <w:rPr>
          <w:rFonts w:asciiTheme="minorHAnsi" w:eastAsia="Times New Roman" w:hAnsiTheme="minorHAnsi" w:cstheme="minorHAnsi"/>
          <w:i/>
          <w:iCs/>
          <w:color w:val="00B050"/>
          <w:highlight w:val="yellow"/>
        </w:rPr>
        <w:t>(Notes to HRA: only for HQ staff members on duty travel, otherwise remove)</w:t>
      </w:r>
    </w:p>
    <w:p w14:paraId="2CCBCB6D" w14:textId="77777777" w:rsidR="00546DA2" w:rsidRDefault="00546DA2" w:rsidP="00546DA2">
      <w:pPr>
        <w:pStyle w:val="ListParagraph"/>
        <w:ind w:left="765"/>
        <w:rPr>
          <w:rFonts w:asciiTheme="minorHAnsi" w:hAnsiTheme="minorHAnsi" w:cstheme="minorHAnsi"/>
          <w:b/>
          <w:bCs/>
        </w:rPr>
      </w:pPr>
    </w:p>
    <w:p w14:paraId="2147EDB1" w14:textId="77777777" w:rsidR="00546DA2" w:rsidRDefault="00546DA2" w:rsidP="00546DA2">
      <w:pPr>
        <w:rPr>
          <w:rFonts w:asciiTheme="minorHAnsi" w:hAnsiTheme="minorHAnsi" w:cstheme="minorHAnsi"/>
        </w:rPr>
      </w:pPr>
      <w:r>
        <w:rPr>
          <w:rFonts w:asciiTheme="minorHAnsi" w:eastAsia="Times New Roman" w:hAnsiTheme="minorHAnsi" w:cstheme="minorHAnsi"/>
        </w:rPr>
        <w:t xml:space="preserve">Prior to travel, please check whether your country of deployment is covered by your mobile phone subscription plan, including data package. To upgrade to higher plan, please use this link </w:t>
      </w:r>
      <w:hyperlink r:id="rId8" w:history="1">
        <w:r>
          <w:rPr>
            <w:rStyle w:val="Hyperlink"/>
            <w:rFonts w:asciiTheme="minorHAnsi" w:hAnsiTheme="minorHAnsi" w:cstheme="minorHAnsi"/>
          </w:rPr>
          <w:t>Service Catalog - WHO Self Service Portal (service-now.com)</w:t>
        </w:r>
      </w:hyperlink>
      <w:r>
        <w:rPr>
          <w:rFonts w:asciiTheme="minorHAnsi" w:hAnsiTheme="minorHAnsi" w:cstheme="minorHAnsi"/>
        </w:rPr>
        <w:t xml:space="preserve"> and select an upgrade to “Flex Global”, the </w:t>
      </w:r>
      <w:r>
        <w:rPr>
          <w:rFonts w:asciiTheme="minorHAnsi" w:eastAsia="Times New Roman" w:hAnsiTheme="minorHAnsi" w:cstheme="minorHAnsi"/>
        </w:rPr>
        <w:t>IT Team will determine the best package for your country of deployment.</w:t>
      </w:r>
    </w:p>
    <w:p w14:paraId="5F7651A7" w14:textId="77777777" w:rsidR="00546DA2" w:rsidRDefault="00546DA2" w:rsidP="00546DA2">
      <w:pPr>
        <w:rPr>
          <w:rFonts w:asciiTheme="minorHAnsi" w:hAnsiTheme="minorHAnsi" w:cstheme="minorHAnsi"/>
        </w:rPr>
      </w:pPr>
    </w:p>
    <w:p w14:paraId="59274FE7" w14:textId="77777777" w:rsidR="00546DA2" w:rsidRDefault="00546DA2" w:rsidP="00546DA2">
      <w:pPr>
        <w:pStyle w:val="ListParagraph"/>
        <w:numPr>
          <w:ilvl w:val="0"/>
          <w:numId w:val="2"/>
        </w:numPr>
        <w:rPr>
          <w:rFonts w:asciiTheme="minorHAnsi" w:eastAsia="Times New Roman" w:hAnsiTheme="minorHAnsi" w:cstheme="minorHAnsi"/>
          <w:b/>
          <w:bCs/>
          <w:lang w:val="en-GB"/>
        </w:rPr>
      </w:pPr>
      <w:r>
        <w:rPr>
          <w:rFonts w:asciiTheme="minorHAnsi" w:eastAsia="Times New Roman" w:hAnsiTheme="minorHAnsi" w:cstheme="minorHAnsi"/>
          <w:b/>
          <w:bCs/>
        </w:rPr>
        <w:t>PSEAH deployment checklist</w:t>
      </w:r>
    </w:p>
    <w:p w14:paraId="543141C2" w14:textId="77777777" w:rsidR="00546DA2" w:rsidRDefault="00546DA2" w:rsidP="00546DA2">
      <w:pPr>
        <w:pStyle w:val="ListParagraph"/>
        <w:ind w:left="765"/>
        <w:rPr>
          <w:rFonts w:asciiTheme="minorHAnsi" w:eastAsia="Times New Roman" w:hAnsiTheme="minorHAnsi" w:cstheme="minorHAnsi"/>
          <w:b/>
          <w:bCs/>
          <w:lang w:val="en-GB"/>
        </w:rPr>
      </w:pPr>
    </w:p>
    <w:p w14:paraId="00B49E73" w14:textId="77777777" w:rsidR="00546DA2" w:rsidRDefault="00546DA2" w:rsidP="00546DA2">
      <w:pPr>
        <w:ind w:left="45"/>
        <w:rPr>
          <w:rFonts w:asciiTheme="minorHAnsi" w:eastAsia="Times New Roman" w:hAnsiTheme="minorHAnsi" w:cstheme="minorHAnsi"/>
          <w:b/>
          <w:bCs/>
          <w:lang w:val="en-GB"/>
        </w:rPr>
      </w:pPr>
      <w:r>
        <w:rPr>
          <w:rFonts w:asciiTheme="minorHAnsi" w:hAnsiTheme="minorHAnsi" w:cstheme="minorHAnsi"/>
        </w:rPr>
        <w:t xml:space="preserve">Please read the WHO policies and documents on </w:t>
      </w:r>
      <w:r>
        <w:rPr>
          <w:rFonts w:asciiTheme="minorHAnsi" w:hAnsiTheme="minorHAnsi" w:cstheme="minorHAnsi"/>
          <w:color w:val="000000"/>
        </w:rPr>
        <w:t>preventing and responding to sexual exploitation, abuse and harassment (PRSEAH)</w:t>
      </w:r>
      <w:r>
        <w:rPr>
          <w:rFonts w:asciiTheme="minorHAnsi" w:hAnsiTheme="minorHAnsi" w:cstheme="minorHAnsi"/>
        </w:rPr>
        <w:t xml:space="preserve"> and complete the trainings enumerated in the attached PSEAH checklist and return the signed copy of the checklist once all required actions are completed. </w:t>
      </w:r>
    </w:p>
    <w:p w14:paraId="2C2F55A1" w14:textId="77777777" w:rsidR="00546DA2" w:rsidRDefault="00546DA2" w:rsidP="00546DA2">
      <w:pPr>
        <w:rPr>
          <w:rFonts w:asciiTheme="minorHAnsi" w:hAnsiTheme="minorHAnsi" w:cstheme="minorHAnsi"/>
          <w:lang w:val="en-GB"/>
        </w:rPr>
      </w:pPr>
    </w:p>
    <w:p w14:paraId="2EF4CFA4" w14:textId="77777777" w:rsidR="00546DA2" w:rsidRDefault="00546DA2" w:rsidP="00546DA2">
      <w:pPr>
        <w:pStyle w:val="ListParagraph"/>
        <w:numPr>
          <w:ilvl w:val="0"/>
          <w:numId w:val="2"/>
        </w:numPr>
        <w:rPr>
          <w:rFonts w:asciiTheme="minorHAnsi" w:hAnsiTheme="minorHAnsi" w:cstheme="minorHAnsi"/>
          <w:b/>
          <w:bCs/>
          <w:lang w:val="en-GB"/>
        </w:rPr>
      </w:pPr>
      <w:r>
        <w:rPr>
          <w:rFonts w:asciiTheme="minorHAnsi" w:hAnsiTheme="minorHAnsi" w:cstheme="minorHAnsi"/>
          <w:b/>
          <w:bCs/>
        </w:rPr>
        <w:t>Mandatory training</w:t>
      </w:r>
    </w:p>
    <w:p w14:paraId="00CE96DE" w14:textId="77777777" w:rsidR="00546DA2" w:rsidRDefault="00546DA2" w:rsidP="00546DA2">
      <w:pPr>
        <w:rPr>
          <w:rFonts w:asciiTheme="minorHAnsi" w:hAnsiTheme="minorHAnsi" w:cstheme="minorHAnsi"/>
          <w:b/>
          <w:lang w:val="en-GB"/>
        </w:rPr>
      </w:pPr>
    </w:p>
    <w:p w14:paraId="107E7B09" w14:textId="77777777" w:rsidR="00546DA2" w:rsidRDefault="00546DA2" w:rsidP="00546DA2">
      <w:pPr>
        <w:rPr>
          <w:rFonts w:asciiTheme="minorHAnsi" w:hAnsiTheme="minorHAnsi" w:cstheme="minorHAnsi"/>
          <w:i/>
          <w:iCs/>
          <w:color w:val="00B050"/>
        </w:rPr>
      </w:pPr>
      <w:r>
        <w:rPr>
          <w:rFonts w:asciiTheme="minorHAnsi" w:hAnsiTheme="minorHAnsi" w:cstheme="minorHAnsi"/>
          <w:i/>
          <w:iCs/>
          <w:color w:val="00B050"/>
        </w:rPr>
        <w:t xml:space="preserve">Notes to HRA: </w:t>
      </w:r>
    </w:p>
    <w:p w14:paraId="5F42C2D3" w14:textId="77777777" w:rsidR="00546DA2" w:rsidRDefault="00546DA2" w:rsidP="00546DA2">
      <w:pPr>
        <w:pStyle w:val="ListParagraph"/>
        <w:numPr>
          <w:ilvl w:val="0"/>
          <w:numId w:val="1"/>
        </w:numPr>
        <w:rPr>
          <w:rFonts w:asciiTheme="minorHAnsi" w:hAnsiTheme="minorHAnsi" w:cstheme="minorHAnsi"/>
          <w:i/>
          <w:iCs/>
          <w:color w:val="00B050"/>
        </w:rPr>
      </w:pPr>
      <w:r>
        <w:rPr>
          <w:rFonts w:asciiTheme="minorHAnsi" w:hAnsiTheme="minorHAnsi" w:cstheme="minorHAnsi"/>
          <w:i/>
          <w:iCs/>
          <w:color w:val="00B050"/>
        </w:rPr>
        <w:lastRenderedPageBreak/>
        <w:t>Please insert here all WHO mandatory training</w:t>
      </w:r>
    </w:p>
    <w:p w14:paraId="1F390F57" w14:textId="77777777" w:rsidR="00546DA2" w:rsidRDefault="00546DA2" w:rsidP="00546DA2">
      <w:pPr>
        <w:pStyle w:val="ListParagraph"/>
        <w:numPr>
          <w:ilvl w:val="0"/>
          <w:numId w:val="1"/>
        </w:numPr>
        <w:rPr>
          <w:rFonts w:asciiTheme="minorHAnsi" w:hAnsiTheme="minorHAnsi" w:cstheme="minorHAnsi"/>
          <w:i/>
          <w:iCs/>
          <w:color w:val="00B050"/>
        </w:rPr>
      </w:pPr>
      <w:r>
        <w:rPr>
          <w:rFonts w:asciiTheme="minorHAnsi" w:hAnsiTheme="minorHAnsi" w:cstheme="minorHAnsi"/>
          <w:i/>
          <w:iCs/>
          <w:color w:val="00B050"/>
        </w:rPr>
        <w:t>Please insert BSAFE training</w:t>
      </w:r>
    </w:p>
    <w:p w14:paraId="6B0E4BA7" w14:textId="77777777" w:rsidR="00546DA2" w:rsidRDefault="00546DA2" w:rsidP="00546DA2">
      <w:pPr>
        <w:pStyle w:val="ListParagraph"/>
        <w:numPr>
          <w:ilvl w:val="0"/>
          <w:numId w:val="1"/>
        </w:numPr>
        <w:rPr>
          <w:rFonts w:asciiTheme="minorHAnsi" w:hAnsiTheme="minorHAnsi" w:cstheme="minorHAnsi"/>
          <w:i/>
          <w:iCs/>
          <w:color w:val="00B050"/>
        </w:rPr>
      </w:pPr>
      <w:r>
        <w:rPr>
          <w:rFonts w:asciiTheme="minorHAnsi" w:hAnsiTheme="minorHAnsi" w:cstheme="minorHAnsi"/>
          <w:i/>
          <w:iCs/>
          <w:color w:val="00B050"/>
        </w:rPr>
        <w:t>Please insert any training made mandatory for WHE or deploying personnel</w:t>
      </w:r>
    </w:p>
    <w:p w14:paraId="1E7937B6" w14:textId="77777777" w:rsidR="00546DA2" w:rsidRDefault="00546DA2" w:rsidP="00546DA2">
      <w:pPr>
        <w:pStyle w:val="ListParagraph"/>
        <w:numPr>
          <w:ilvl w:val="0"/>
          <w:numId w:val="1"/>
        </w:numPr>
        <w:rPr>
          <w:rFonts w:asciiTheme="minorHAnsi" w:hAnsiTheme="minorHAnsi" w:cstheme="minorHAnsi"/>
          <w:i/>
          <w:iCs/>
          <w:color w:val="00B050"/>
        </w:rPr>
      </w:pPr>
      <w:r>
        <w:rPr>
          <w:rFonts w:asciiTheme="minorHAnsi" w:hAnsiTheme="minorHAnsi" w:cstheme="minorHAnsi"/>
          <w:i/>
          <w:iCs/>
          <w:color w:val="00B050"/>
        </w:rPr>
        <w:t>Please insert any training made mandatory for specific roles or incident</w:t>
      </w:r>
    </w:p>
    <w:p w14:paraId="2B5B0647" w14:textId="77777777" w:rsidR="00546DA2" w:rsidRDefault="00546DA2" w:rsidP="00546DA2">
      <w:pPr>
        <w:rPr>
          <w:rStyle w:val="Strong"/>
        </w:rPr>
      </w:pPr>
    </w:p>
    <w:p w14:paraId="5E0C9E5E" w14:textId="77777777" w:rsidR="00546DA2" w:rsidRDefault="00546DA2" w:rsidP="00546DA2">
      <w:pPr>
        <w:rPr>
          <w:rStyle w:val="Strong"/>
          <w:rFonts w:asciiTheme="minorHAnsi" w:hAnsiTheme="minorHAnsi" w:cstheme="minorHAnsi"/>
        </w:rPr>
      </w:pPr>
      <w:r>
        <w:rPr>
          <w:rStyle w:val="Strong"/>
          <w:rFonts w:asciiTheme="minorHAnsi" w:hAnsiTheme="minorHAnsi" w:cstheme="minorHAnsi"/>
        </w:rPr>
        <w:t>Recommended training:</w:t>
      </w:r>
    </w:p>
    <w:p w14:paraId="25246E6B" w14:textId="77777777" w:rsidR="00546DA2" w:rsidRDefault="00546DA2" w:rsidP="00546DA2">
      <w:pPr>
        <w:rPr>
          <w:rStyle w:val="Strong"/>
          <w:rFonts w:asciiTheme="minorHAnsi" w:hAnsiTheme="minorHAnsi" w:cstheme="minorHAnsi"/>
        </w:rPr>
      </w:pPr>
    </w:p>
    <w:p w14:paraId="01ACB26D" w14:textId="77777777" w:rsidR="00546DA2" w:rsidRDefault="00546DA2" w:rsidP="00546DA2">
      <w:pPr>
        <w:rPr>
          <w:i/>
          <w:iCs/>
          <w:color w:val="00B050"/>
        </w:rPr>
      </w:pPr>
      <w:r>
        <w:rPr>
          <w:rFonts w:asciiTheme="minorHAnsi" w:hAnsiTheme="minorHAnsi" w:cstheme="minorHAnsi"/>
          <w:i/>
          <w:iCs/>
          <w:color w:val="00B050"/>
        </w:rPr>
        <w:t xml:space="preserve">Notes to HRA: </w:t>
      </w:r>
    </w:p>
    <w:p w14:paraId="5945B1E0" w14:textId="77777777" w:rsidR="00546DA2" w:rsidRDefault="00546DA2" w:rsidP="00546DA2">
      <w:pPr>
        <w:rPr>
          <w:rFonts w:asciiTheme="minorHAnsi" w:hAnsiTheme="minorHAnsi" w:cstheme="minorHAnsi"/>
          <w:i/>
          <w:iCs/>
          <w:color w:val="00B050"/>
        </w:rPr>
      </w:pPr>
    </w:p>
    <w:p w14:paraId="61C5B3A5" w14:textId="77777777" w:rsidR="00546DA2" w:rsidRDefault="00546DA2" w:rsidP="00546DA2">
      <w:pPr>
        <w:pStyle w:val="ListParagraph"/>
        <w:numPr>
          <w:ilvl w:val="0"/>
          <w:numId w:val="1"/>
        </w:numPr>
        <w:rPr>
          <w:rFonts w:asciiTheme="minorHAnsi" w:hAnsiTheme="minorHAnsi" w:cstheme="minorHAnsi"/>
          <w:i/>
          <w:iCs/>
          <w:color w:val="00B050"/>
        </w:rPr>
      </w:pPr>
      <w:r>
        <w:rPr>
          <w:rFonts w:asciiTheme="minorHAnsi" w:hAnsiTheme="minorHAnsi" w:cstheme="minorHAnsi"/>
          <w:i/>
          <w:iCs/>
          <w:color w:val="00B050"/>
        </w:rPr>
        <w:t>Please insert here any training that is recommended including for your specific emergency</w:t>
      </w:r>
    </w:p>
    <w:p w14:paraId="7889A68B" w14:textId="77777777" w:rsidR="00546DA2" w:rsidRDefault="00546DA2" w:rsidP="00546DA2">
      <w:pPr>
        <w:rPr>
          <w:rFonts w:asciiTheme="minorHAnsi" w:hAnsiTheme="minorHAnsi" w:cstheme="minorHAnsi"/>
          <w:color w:val="1F497D"/>
        </w:rPr>
      </w:pPr>
    </w:p>
    <w:p w14:paraId="53C70806" w14:textId="77777777" w:rsidR="00546DA2" w:rsidRDefault="00546DA2" w:rsidP="00546DA2">
      <w:pPr>
        <w:rPr>
          <w:rFonts w:asciiTheme="minorHAnsi" w:hAnsiTheme="minorHAnsi" w:cstheme="minorHAnsi"/>
        </w:rPr>
      </w:pPr>
      <w:r>
        <w:rPr>
          <w:rFonts w:asciiTheme="minorHAnsi" w:hAnsiTheme="minorHAnsi" w:cstheme="minorHAnsi"/>
        </w:rPr>
        <w:t xml:space="preserve">Please send me the certificates of completion as confirmation that the trainings have been completed. </w:t>
      </w:r>
    </w:p>
    <w:p w14:paraId="158BACD1" w14:textId="77777777" w:rsidR="00546DA2" w:rsidRDefault="00546DA2" w:rsidP="00546DA2">
      <w:pPr>
        <w:rPr>
          <w:rFonts w:asciiTheme="minorHAnsi" w:hAnsiTheme="minorHAnsi" w:cstheme="minorHAnsi"/>
        </w:rPr>
      </w:pPr>
    </w:p>
    <w:p w14:paraId="2A719137" w14:textId="77777777" w:rsidR="00546DA2" w:rsidRDefault="00546DA2" w:rsidP="00546DA2">
      <w:pPr>
        <w:pStyle w:val="ListParagraph"/>
        <w:numPr>
          <w:ilvl w:val="0"/>
          <w:numId w:val="2"/>
        </w:numPr>
        <w:rPr>
          <w:rFonts w:asciiTheme="minorHAnsi" w:hAnsiTheme="minorHAnsi" w:cstheme="minorHAnsi"/>
          <w:b/>
        </w:rPr>
      </w:pPr>
      <w:r>
        <w:rPr>
          <w:rFonts w:asciiTheme="minorHAnsi" w:hAnsiTheme="minorHAnsi" w:cstheme="minorHAnsi"/>
          <w:b/>
        </w:rPr>
        <w:t>On arrival</w:t>
      </w:r>
    </w:p>
    <w:p w14:paraId="61DCA2CD" w14:textId="77777777" w:rsidR="00546DA2" w:rsidRDefault="00546DA2" w:rsidP="00546DA2">
      <w:pPr>
        <w:rPr>
          <w:rFonts w:asciiTheme="minorHAnsi" w:hAnsiTheme="minorHAnsi" w:cstheme="minorHAnsi"/>
        </w:rPr>
      </w:pPr>
    </w:p>
    <w:p w14:paraId="685E78AC" w14:textId="77777777" w:rsidR="00546DA2" w:rsidRDefault="00546DA2" w:rsidP="00546DA2">
      <w:pPr>
        <w:rPr>
          <w:rFonts w:asciiTheme="minorHAnsi" w:hAnsiTheme="minorHAnsi" w:cstheme="minorHAnsi"/>
        </w:rPr>
      </w:pPr>
      <w:r>
        <w:rPr>
          <w:rFonts w:asciiTheme="minorHAnsi" w:hAnsiTheme="minorHAnsi" w:cstheme="minorHAnsi"/>
        </w:rPr>
        <w:t>Upon arrival at the duty station, you will receive comprehensive briefings from our colleagues in the Country Office, including briefing on security in the field.</w:t>
      </w:r>
    </w:p>
    <w:p w14:paraId="0B485566" w14:textId="77777777" w:rsidR="00546DA2" w:rsidRDefault="00546DA2" w:rsidP="00546DA2">
      <w:pPr>
        <w:rPr>
          <w:rFonts w:asciiTheme="minorHAnsi" w:hAnsiTheme="minorHAnsi" w:cstheme="minorHAnsi"/>
        </w:rPr>
      </w:pPr>
    </w:p>
    <w:p w14:paraId="7100E7A5" w14:textId="77777777" w:rsidR="00546DA2" w:rsidRDefault="00546DA2" w:rsidP="00546DA2">
      <w:pPr>
        <w:pStyle w:val="ListParagraph"/>
        <w:numPr>
          <w:ilvl w:val="0"/>
          <w:numId w:val="2"/>
        </w:numPr>
        <w:rPr>
          <w:rFonts w:asciiTheme="minorHAnsi" w:hAnsiTheme="minorHAnsi" w:cstheme="minorHAnsi"/>
          <w:b/>
          <w:bCs/>
          <w:lang w:val="en-GB"/>
        </w:rPr>
      </w:pPr>
      <w:r>
        <w:rPr>
          <w:rFonts w:asciiTheme="minorHAnsi" w:hAnsiTheme="minorHAnsi" w:cstheme="minorHAnsi"/>
          <w:b/>
          <w:bCs/>
          <w:lang w:val="en-GB"/>
        </w:rPr>
        <w:t>Per diem payments and Travel Claims</w:t>
      </w:r>
    </w:p>
    <w:p w14:paraId="4AC38A9E" w14:textId="77777777" w:rsidR="00546DA2" w:rsidRDefault="00546DA2" w:rsidP="00546DA2">
      <w:pPr>
        <w:jc w:val="both"/>
        <w:rPr>
          <w:rFonts w:asciiTheme="minorHAnsi" w:eastAsia="Times New Roman" w:hAnsiTheme="minorHAnsi" w:cstheme="minorHAnsi"/>
          <w:lang w:val="en-GB"/>
        </w:rPr>
      </w:pPr>
    </w:p>
    <w:p w14:paraId="4AA9BBF8" w14:textId="77777777" w:rsidR="00546DA2" w:rsidRDefault="00546DA2" w:rsidP="00546DA2">
      <w:pPr>
        <w:jc w:val="both"/>
        <w:rPr>
          <w:rFonts w:asciiTheme="minorHAnsi" w:hAnsiTheme="minorHAnsi" w:cstheme="minorHAnsi"/>
        </w:rPr>
      </w:pPr>
      <w:r>
        <w:rPr>
          <w:rFonts w:asciiTheme="minorHAnsi" w:eastAsia="Times New Roman" w:hAnsiTheme="minorHAnsi" w:cstheme="minorHAnsi"/>
          <w:lang w:val="en-GB"/>
        </w:rPr>
        <w:t xml:space="preserve">Your </w:t>
      </w:r>
      <w:r>
        <w:rPr>
          <w:rFonts w:asciiTheme="minorHAnsi" w:eastAsia="Times New Roman" w:hAnsiTheme="minorHAnsi" w:cstheme="minorHAnsi"/>
        </w:rPr>
        <w:t>per diem will be paid to your personal account following the approval of the TR. P</w:t>
      </w:r>
      <w:r>
        <w:rPr>
          <w:rFonts w:asciiTheme="minorHAnsi" w:hAnsiTheme="minorHAnsi" w:cstheme="minorHAnsi"/>
        </w:rPr>
        <w:t xml:space="preserve">lease travel with sufficient </w:t>
      </w:r>
      <w:r>
        <w:rPr>
          <w:rFonts w:asciiTheme="minorHAnsi" w:eastAsia="Times New Roman" w:hAnsiTheme="minorHAnsi" w:cstheme="minorHAnsi"/>
        </w:rPr>
        <w:t>cash to cover all expenses for your stay in the country (accommodation, food, and other costs), and a valid credit/debit card, in case ATMs are operational in the major cities. </w:t>
      </w:r>
      <w:r>
        <w:rPr>
          <w:rFonts w:asciiTheme="minorHAnsi" w:hAnsiTheme="minorHAnsi" w:cstheme="minorHAnsi"/>
        </w:rPr>
        <w:t>Kindly be advised that only series 2017A of 20/50/100$ should be carried as other series may not be accepted in some countries.</w:t>
      </w:r>
    </w:p>
    <w:p w14:paraId="6C9CFA80" w14:textId="77777777" w:rsidR="00546DA2" w:rsidRDefault="00546DA2" w:rsidP="00546DA2">
      <w:pPr>
        <w:jc w:val="both"/>
        <w:rPr>
          <w:rFonts w:asciiTheme="minorHAnsi" w:hAnsiTheme="minorHAnsi" w:cstheme="minorHAnsi"/>
        </w:rPr>
      </w:pPr>
    </w:p>
    <w:p w14:paraId="5D42DF6F" w14:textId="77777777" w:rsidR="00546DA2" w:rsidRDefault="00546DA2" w:rsidP="00546DA2">
      <w:pPr>
        <w:jc w:val="both"/>
        <w:rPr>
          <w:rFonts w:asciiTheme="minorHAnsi" w:hAnsiTheme="minorHAnsi" w:cstheme="minorHAnsi"/>
        </w:rPr>
      </w:pPr>
      <w:r>
        <w:rPr>
          <w:rFonts w:asciiTheme="minorHAnsi" w:hAnsiTheme="minorHAnsi" w:cstheme="minorHAnsi"/>
          <w:i/>
          <w:iCs/>
          <w:color w:val="00B050"/>
          <w:highlight w:val="yellow"/>
        </w:rPr>
        <w:t>For staff members:</w:t>
      </w:r>
      <w:r>
        <w:rPr>
          <w:rFonts w:asciiTheme="minorHAnsi" w:hAnsiTheme="minorHAnsi" w:cstheme="minorHAnsi"/>
        </w:rPr>
        <w:t xml:space="preserve"> Please remember to keep copies of your boarding passes / ticket stubs and hotel receipts to be able to file your Travel Claim upon return from your deployment. Any additional expenses must be supported with proof of payment and will be reimbursed in line with WHO travel policies.</w:t>
      </w:r>
    </w:p>
    <w:p w14:paraId="6982848E" w14:textId="77777777" w:rsidR="00546DA2" w:rsidRDefault="00546DA2" w:rsidP="00546DA2">
      <w:pPr>
        <w:jc w:val="both"/>
        <w:rPr>
          <w:rFonts w:asciiTheme="minorHAnsi" w:hAnsiTheme="minorHAnsi" w:cstheme="minorHAnsi"/>
        </w:rPr>
      </w:pPr>
    </w:p>
    <w:p w14:paraId="4F24369E" w14:textId="77777777" w:rsidR="00546DA2" w:rsidRDefault="00546DA2" w:rsidP="00546DA2">
      <w:pPr>
        <w:jc w:val="both"/>
        <w:rPr>
          <w:rFonts w:asciiTheme="minorHAnsi" w:eastAsia="Times New Roman" w:hAnsiTheme="minorHAnsi" w:cstheme="minorHAnsi"/>
        </w:rPr>
      </w:pPr>
      <w:r>
        <w:rPr>
          <w:rFonts w:asciiTheme="minorHAnsi" w:hAnsiTheme="minorHAnsi" w:cstheme="minorHAnsi"/>
          <w:i/>
          <w:iCs/>
          <w:color w:val="00B050"/>
          <w:highlight w:val="yellow"/>
        </w:rPr>
        <w:t>For consultants on duty travel:</w:t>
      </w:r>
      <w:r>
        <w:rPr>
          <w:rFonts w:asciiTheme="minorHAnsi" w:hAnsiTheme="minorHAnsi" w:cstheme="minorHAnsi"/>
          <w:i/>
          <w:iCs/>
          <w:color w:val="00B050"/>
        </w:rPr>
        <w:t xml:space="preserve"> </w:t>
      </w:r>
      <w:r>
        <w:rPr>
          <w:rFonts w:asciiTheme="minorHAnsi" w:hAnsiTheme="minorHAnsi" w:cstheme="minorHAnsi"/>
        </w:rPr>
        <w:t xml:space="preserve">Travel Claims are normally not required for non-staff </w:t>
      </w:r>
      <w:proofErr w:type="spellStart"/>
      <w:r>
        <w:rPr>
          <w:rFonts w:asciiTheme="minorHAnsi" w:hAnsiTheme="minorHAnsi" w:cstheme="minorHAnsi"/>
        </w:rPr>
        <w:t>travellers</w:t>
      </w:r>
      <w:proofErr w:type="spellEnd"/>
      <w:r>
        <w:rPr>
          <w:rFonts w:asciiTheme="minorHAnsi" w:hAnsiTheme="minorHAnsi" w:cstheme="minorHAnsi"/>
        </w:rPr>
        <w:t>. However, claims are required when actual travel differs from authorized travel and results in either additional payments or overpayments that require recovery. A claim may also be filed for additional expenses, such as visa or vaccinations mandatory or strongly recommended for your country of deployment. Any additional expenses must be supported with proof of payment and will be reimbursed in line with WHO travel policies. Kindly keep copies of your boarding passes / ticket stubs and hotel receipts in case a Travel Claim is needed upon your return from duty travel. I will submit it on your behalf if required.</w:t>
      </w:r>
    </w:p>
    <w:p w14:paraId="3B502EFB" w14:textId="77777777" w:rsidR="00546DA2" w:rsidRDefault="00546DA2" w:rsidP="00546DA2">
      <w:pPr>
        <w:jc w:val="both"/>
        <w:rPr>
          <w:rFonts w:asciiTheme="minorHAnsi" w:eastAsia="Times New Roman" w:hAnsiTheme="minorHAnsi" w:cstheme="minorHAnsi"/>
        </w:rPr>
      </w:pPr>
    </w:p>
    <w:p w14:paraId="0E271606" w14:textId="77777777" w:rsidR="00546DA2" w:rsidRDefault="00546DA2" w:rsidP="00546DA2">
      <w:pPr>
        <w:pStyle w:val="ListParagraph"/>
        <w:numPr>
          <w:ilvl w:val="0"/>
          <w:numId w:val="2"/>
        </w:numPr>
        <w:rPr>
          <w:rFonts w:asciiTheme="minorHAnsi" w:hAnsiTheme="minorHAnsi" w:cstheme="minorHAnsi"/>
          <w:b/>
          <w:bCs/>
        </w:rPr>
      </w:pPr>
      <w:r>
        <w:rPr>
          <w:rFonts w:asciiTheme="minorHAnsi" w:hAnsiTheme="minorHAnsi" w:cstheme="minorHAnsi"/>
          <w:b/>
          <w:bCs/>
        </w:rPr>
        <w:t xml:space="preserve">Deployment Objectives </w:t>
      </w:r>
    </w:p>
    <w:p w14:paraId="0C84988F" w14:textId="77777777" w:rsidR="00546DA2" w:rsidRDefault="00546DA2" w:rsidP="00546DA2">
      <w:pPr>
        <w:ind w:left="45"/>
        <w:rPr>
          <w:rFonts w:asciiTheme="minorHAnsi" w:hAnsiTheme="minorHAnsi" w:cstheme="minorHAnsi"/>
          <w:b/>
          <w:bCs/>
        </w:rPr>
      </w:pPr>
    </w:p>
    <w:p w14:paraId="55DD5826" w14:textId="77777777" w:rsidR="00546DA2" w:rsidRDefault="00546DA2" w:rsidP="00546DA2">
      <w:pPr>
        <w:rPr>
          <w:rFonts w:asciiTheme="minorHAnsi" w:hAnsiTheme="minorHAnsi" w:cstheme="minorHAnsi"/>
        </w:rPr>
      </w:pPr>
      <w:r>
        <w:rPr>
          <w:rFonts w:asciiTheme="minorHAnsi" w:hAnsiTheme="minorHAnsi" w:cstheme="minorHAnsi"/>
        </w:rPr>
        <w:t xml:space="preserve">Upon your arrival please ensure that you discuss your TORs with your supervisor in the field. </w:t>
      </w:r>
      <w:r>
        <w:rPr>
          <w:rFonts w:asciiTheme="minorHAnsi" w:hAnsiTheme="minorHAnsi" w:cstheme="minorHAnsi"/>
          <w:i/>
          <w:iCs/>
          <w:color w:val="00B050"/>
          <w:highlight w:val="yellow"/>
        </w:rPr>
        <w:t>If the duty travel is 6 weeks or more:</w:t>
      </w:r>
      <w:r>
        <w:rPr>
          <w:rFonts w:asciiTheme="minorHAnsi" w:hAnsiTheme="minorHAnsi" w:cstheme="minorHAnsi"/>
        </w:rPr>
        <w:t xml:space="preserve"> At the end of your deployment and prior to your departure, I will send you the performance evaluation form that both you and your supervisor should complete and sign; </w:t>
      </w:r>
      <w:r>
        <w:rPr>
          <w:rFonts w:asciiTheme="minorHAnsi" w:hAnsiTheme="minorHAnsi" w:cstheme="minorHAnsi"/>
          <w:highlight w:val="yellow"/>
        </w:rPr>
        <w:t xml:space="preserve">this form should be incorporated in your annual </w:t>
      </w:r>
      <w:proofErr w:type="spellStart"/>
      <w:r>
        <w:rPr>
          <w:rFonts w:asciiTheme="minorHAnsi" w:hAnsiTheme="minorHAnsi" w:cstheme="minorHAnsi"/>
          <w:highlight w:val="yellow"/>
        </w:rPr>
        <w:t>ePMDS</w:t>
      </w:r>
      <w:proofErr w:type="spellEnd"/>
      <w:r>
        <w:rPr>
          <w:rFonts w:asciiTheme="minorHAnsi" w:hAnsiTheme="minorHAnsi" w:cstheme="minorHAnsi"/>
          <w:highlight w:val="yellow"/>
        </w:rPr>
        <w:t xml:space="preserve"> (for staff members)</w:t>
      </w:r>
      <w:r>
        <w:rPr>
          <w:rFonts w:asciiTheme="minorHAnsi" w:hAnsiTheme="minorHAnsi" w:cstheme="minorHAnsi"/>
        </w:rPr>
        <w:t xml:space="preserve">. </w:t>
      </w:r>
    </w:p>
    <w:p w14:paraId="278B9E78" w14:textId="77777777" w:rsidR="00546DA2" w:rsidRDefault="00546DA2" w:rsidP="00546DA2">
      <w:pPr>
        <w:rPr>
          <w:rFonts w:asciiTheme="minorHAnsi" w:hAnsiTheme="minorHAnsi" w:cstheme="minorHAnsi"/>
        </w:rPr>
      </w:pPr>
    </w:p>
    <w:p w14:paraId="324B3451" w14:textId="77777777" w:rsidR="00546DA2" w:rsidRDefault="00546DA2" w:rsidP="00546DA2">
      <w:pPr>
        <w:rPr>
          <w:rFonts w:asciiTheme="minorHAnsi" w:hAnsiTheme="minorHAnsi" w:cstheme="minorHAnsi"/>
          <w:i/>
          <w:iCs/>
        </w:rPr>
      </w:pPr>
      <w:r>
        <w:rPr>
          <w:rFonts w:asciiTheme="minorHAnsi" w:hAnsiTheme="minorHAnsi" w:cstheme="minorHAnsi"/>
          <w:i/>
          <w:iCs/>
          <w:color w:val="00B050"/>
          <w:highlight w:val="yellow"/>
        </w:rPr>
        <w:t xml:space="preserve">Notes to HRA: if you deploy a </w:t>
      </w:r>
      <w:r>
        <w:rPr>
          <w:rFonts w:asciiTheme="minorHAnsi" w:hAnsiTheme="minorHAnsi" w:cstheme="minorHAnsi"/>
          <w:b/>
          <w:bCs/>
          <w:i/>
          <w:iCs/>
          <w:color w:val="00B050"/>
          <w:highlight w:val="yellow"/>
          <w:u w:val="single"/>
        </w:rPr>
        <w:t>consultant</w:t>
      </w:r>
      <w:r>
        <w:rPr>
          <w:rFonts w:asciiTheme="minorHAnsi" w:hAnsiTheme="minorHAnsi" w:cstheme="minorHAnsi"/>
          <w:i/>
          <w:iCs/>
          <w:color w:val="00B050"/>
          <w:highlight w:val="yellow"/>
          <w:u w:val="single"/>
        </w:rPr>
        <w:t xml:space="preserve"> on duty travel</w:t>
      </w:r>
      <w:r>
        <w:rPr>
          <w:rFonts w:asciiTheme="minorHAnsi" w:hAnsiTheme="minorHAnsi" w:cstheme="minorHAnsi"/>
          <w:i/>
          <w:iCs/>
          <w:color w:val="00B050"/>
          <w:highlight w:val="yellow"/>
        </w:rPr>
        <w:t>, please include the following text in yellow:</w:t>
      </w:r>
    </w:p>
    <w:p w14:paraId="0A22CF49" w14:textId="77777777" w:rsidR="00546DA2" w:rsidRDefault="00546DA2" w:rsidP="00546DA2">
      <w:pPr>
        <w:pStyle w:val="ListParagraph"/>
        <w:ind w:left="765"/>
        <w:rPr>
          <w:rFonts w:asciiTheme="minorHAnsi" w:hAnsiTheme="minorHAnsi" w:cstheme="minorHAnsi"/>
          <w:b/>
          <w:bCs/>
        </w:rPr>
      </w:pPr>
    </w:p>
    <w:p w14:paraId="7476DE69" w14:textId="77777777" w:rsidR="00546DA2" w:rsidRDefault="00546DA2" w:rsidP="00546DA2">
      <w:pPr>
        <w:pStyle w:val="ListParagraph"/>
        <w:numPr>
          <w:ilvl w:val="0"/>
          <w:numId w:val="2"/>
        </w:numPr>
        <w:rPr>
          <w:rFonts w:asciiTheme="minorHAnsi" w:hAnsiTheme="minorHAnsi" w:cstheme="minorHAnsi"/>
          <w:b/>
          <w:bCs/>
          <w:highlight w:val="yellow"/>
        </w:rPr>
      </w:pPr>
      <w:r>
        <w:rPr>
          <w:rFonts w:asciiTheme="minorHAnsi" w:hAnsiTheme="minorHAnsi" w:cstheme="minorHAnsi"/>
          <w:b/>
          <w:bCs/>
          <w:highlight w:val="yellow"/>
        </w:rPr>
        <w:t>Insurance</w:t>
      </w:r>
    </w:p>
    <w:p w14:paraId="0F3F5982" w14:textId="77777777" w:rsidR="00546DA2" w:rsidRDefault="00546DA2" w:rsidP="00546DA2">
      <w:pPr>
        <w:rPr>
          <w:rFonts w:asciiTheme="minorHAnsi" w:hAnsiTheme="minorHAnsi" w:cstheme="minorHAnsi"/>
          <w:b/>
          <w:bCs/>
        </w:rPr>
      </w:pPr>
    </w:p>
    <w:p w14:paraId="0C599158" w14:textId="77777777" w:rsidR="00546DA2" w:rsidRDefault="00546DA2" w:rsidP="00546DA2">
      <w:pPr>
        <w:spacing w:line="252" w:lineRule="auto"/>
        <w:jc w:val="both"/>
        <w:rPr>
          <w:rFonts w:asciiTheme="minorHAnsi" w:eastAsia="Calibri" w:hAnsiTheme="minorHAnsi" w:cstheme="minorHAnsi"/>
          <w14:textOutline w14:w="9525" w14:cap="rnd" w14:cmpd="sng" w14:algn="ctr">
            <w14:noFill/>
            <w14:prstDash w14:val="solid"/>
            <w14:bevel/>
          </w14:textOutline>
        </w:rPr>
      </w:pPr>
      <w:r>
        <w:rPr>
          <w:rFonts w:asciiTheme="minorHAnsi" w:eastAsia="Calibri" w:hAnsiTheme="minorHAnsi" w:cstheme="minorHAnsi"/>
          <w:highlight w:val="yellow"/>
          <w14:textOutline w14:w="9525" w14:cap="rnd" w14:cmpd="sng" w14:algn="ctr">
            <w14:noFill/>
            <w14:prstDash w14:val="solid"/>
            <w14:bevel/>
          </w14:textOutline>
        </w:rPr>
        <w:lastRenderedPageBreak/>
        <w:t xml:space="preserve">Kindly be reminded that the insurance that WHO provides during the period of the consulting contract, is considered complementary to the insurance individuals on consulting contracts are required to obtain and maintain throughout the contract period.  In this regard, you should ensure that you obtain and maintain adequate international medical expenses coverage under your national, institutional or private health insurance scheme. The WHO provided insurance expires concurrently with the end of the consulting contract and </w:t>
      </w:r>
      <w:r>
        <w:rPr>
          <w:rFonts w:asciiTheme="minorHAnsi" w:eastAsia="Calibri" w:hAnsiTheme="minorHAnsi" w:cstheme="minorHAnsi"/>
          <w:b/>
          <w:bCs/>
          <w:highlight w:val="yellow"/>
          <w:u w:val="single"/>
          <w14:textOutline w14:w="9525" w14:cap="rnd" w14:cmpd="sng" w14:algn="ctr">
            <w14:noFill/>
            <w14:prstDash w14:val="solid"/>
            <w14:bevel/>
          </w14:textOutline>
        </w:rPr>
        <w:t>does not provide reimbursement for medical expenses incurred after the date of termination, regardless of cause</w:t>
      </w:r>
      <w:r>
        <w:rPr>
          <w:rFonts w:asciiTheme="minorHAnsi" w:eastAsia="Calibri" w:hAnsiTheme="minorHAnsi" w:cstheme="minorHAnsi"/>
          <w:highlight w:val="yellow"/>
          <w14:textOutline w14:w="9525" w14:cap="rnd" w14:cmpd="sng" w14:algn="ctr">
            <w14:noFill/>
            <w14:prstDash w14:val="solid"/>
            <w14:bevel/>
          </w14:textOutline>
        </w:rPr>
        <w:t>. </w:t>
      </w:r>
      <w:bookmarkStart w:id="1" w:name="_Hlk534890184"/>
      <w:r>
        <w:rPr>
          <w:rFonts w:asciiTheme="minorHAnsi" w:eastAsia="Calibri" w:hAnsiTheme="minorHAnsi" w:cstheme="minorHAnsi"/>
          <w:highlight w:val="yellow"/>
          <w14:textOutline w14:w="9525" w14:cap="rnd" w14:cmpd="sng" w14:algn="ctr">
            <w14:noFill/>
            <w14:prstDash w14:val="solid"/>
            <w14:bevel/>
          </w14:textOutline>
        </w:rPr>
        <w:t xml:space="preserve">As a reminder, the details of the WHO insurance can be found </w:t>
      </w:r>
      <w:hyperlink r:id="rId9" w:history="1">
        <w:r>
          <w:rPr>
            <w:rStyle w:val="Hyperlink"/>
            <w:rFonts w:asciiTheme="minorHAnsi" w:eastAsia="Calibri" w:hAnsiTheme="minorHAnsi" w:cstheme="minorHAnsi"/>
            <w:color w:val="0563C1"/>
            <w:highlight w:val="yellow"/>
            <w14:textOutline w14:w="9525" w14:cap="rnd" w14:cmpd="sng" w14:algn="ctr">
              <w14:noFill/>
              <w14:prstDash w14:val="solid"/>
              <w14:bevel/>
            </w14:textOutline>
          </w:rPr>
          <w:t>here</w:t>
        </w:r>
      </w:hyperlink>
      <w:bookmarkEnd w:id="1"/>
      <w:r>
        <w:rPr>
          <w:rFonts w:asciiTheme="minorHAnsi" w:eastAsia="Calibri" w:hAnsiTheme="minorHAnsi" w:cstheme="minorHAnsi"/>
          <w:highlight w:val="yellow"/>
          <w14:textOutline w14:w="9525" w14:cap="rnd" w14:cmpd="sng" w14:algn="ctr">
            <w14:noFill/>
            <w14:prstDash w14:val="solid"/>
            <w14:bevel/>
          </w14:textOutline>
        </w:rPr>
        <w:t xml:space="preserve"> and in the attachments.</w:t>
      </w:r>
    </w:p>
    <w:p w14:paraId="63298A86" w14:textId="77777777" w:rsidR="00546DA2" w:rsidRDefault="00546DA2" w:rsidP="00546DA2">
      <w:pPr>
        <w:spacing w:line="252" w:lineRule="auto"/>
        <w:jc w:val="both"/>
        <w:rPr>
          <w:rFonts w:asciiTheme="minorHAnsi" w:eastAsia="Calibri" w:hAnsiTheme="minorHAnsi" w:cstheme="minorHAnsi"/>
          <w14:textOutline w14:w="9525" w14:cap="rnd" w14:cmpd="sng" w14:algn="ctr">
            <w14:noFill/>
            <w14:prstDash w14:val="solid"/>
            <w14:bevel/>
          </w14:textOutline>
        </w:rPr>
      </w:pPr>
    </w:p>
    <w:p w14:paraId="4BB4214D" w14:textId="77777777" w:rsidR="00546DA2" w:rsidRDefault="00546DA2" w:rsidP="00546DA2">
      <w:pPr>
        <w:rPr>
          <w:rFonts w:asciiTheme="minorHAnsi" w:hAnsiTheme="minorHAnsi" w:cstheme="minorHAnsi"/>
        </w:rPr>
      </w:pPr>
    </w:p>
    <w:p w14:paraId="586E7305" w14:textId="77777777" w:rsidR="00546DA2" w:rsidRDefault="00546DA2" w:rsidP="00546DA2">
      <w:pPr>
        <w:rPr>
          <w:rFonts w:asciiTheme="minorHAnsi" w:hAnsiTheme="minorHAnsi" w:cstheme="minorHAnsi"/>
        </w:rPr>
      </w:pPr>
      <w:r>
        <w:rPr>
          <w:rFonts w:asciiTheme="minorHAnsi" w:hAnsiTheme="minorHAnsi" w:cstheme="minorHAnsi"/>
        </w:rPr>
        <w:t>I look forward to receiving the above requested information as soon as possible in order to proceed with your travel arrangements.</w:t>
      </w:r>
    </w:p>
    <w:p w14:paraId="203F5DCF" w14:textId="77777777" w:rsidR="00546DA2" w:rsidRDefault="00546DA2" w:rsidP="00546DA2">
      <w:pPr>
        <w:rPr>
          <w:rFonts w:asciiTheme="minorHAnsi" w:hAnsiTheme="minorHAnsi" w:cstheme="minorHAnsi"/>
        </w:rPr>
      </w:pPr>
    </w:p>
    <w:p w14:paraId="39FEA39E" w14:textId="77777777" w:rsidR="00546DA2" w:rsidRDefault="00546DA2" w:rsidP="00546DA2">
      <w:pPr>
        <w:rPr>
          <w:rFonts w:asciiTheme="minorHAnsi" w:hAnsiTheme="minorHAnsi" w:cstheme="minorHAnsi"/>
        </w:rPr>
      </w:pPr>
      <w:r>
        <w:rPr>
          <w:rFonts w:asciiTheme="minorHAnsi" w:hAnsiTheme="minorHAnsi" w:cstheme="minorHAnsi"/>
        </w:rPr>
        <w:t>Best regards,</w:t>
      </w:r>
    </w:p>
    <w:p w14:paraId="78D7C0EF" w14:textId="77777777" w:rsidR="00546DA2" w:rsidRDefault="00546DA2" w:rsidP="00546DA2">
      <w:pPr>
        <w:rPr>
          <w:rFonts w:asciiTheme="minorHAnsi" w:hAnsiTheme="minorHAnsi" w:cstheme="minorHAnsi"/>
        </w:rPr>
      </w:pPr>
    </w:p>
    <w:p w14:paraId="0811772E" w14:textId="77777777" w:rsidR="00546DA2" w:rsidRDefault="00546DA2" w:rsidP="00546DA2">
      <w:pPr>
        <w:rPr>
          <w:rFonts w:asciiTheme="minorHAnsi" w:hAnsiTheme="minorHAnsi" w:cstheme="minorBidi"/>
        </w:rPr>
      </w:pPr>
      <w:r>
        <w:t>XXXX</w:t>
      </w:r>
    </w:p>
    <w:p w14:paraId="799820B7" w14:textId="77777777" w:rsidR="00DF15F7" w:rsidRDefault="00DF15F7"/>
    <w:sectPr w:rsidR="00DF1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85252"/>
    <w:multiLevelType w:val="hybridMultilevel"/>
    <w:tmpl w:val="9ECEE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6555FD"/>
    <w:multiLevelType w:val="hybridMultilevel"/>
    <w:tmpl w:val="75D4CA52"/>
    <w:lvl w:ilvl="0" w:tplc="FDAAEC44">
      <w:start w:val="1"/>
      <w:numFmt w:val="lowerRoman"/>
      <w:lvlText w:val="(%1)"/>
      <w:lvlJc w:val="left"/>
      <w:pPr>
        <w:ind w:left="765" w:hanging="720"/>
      </w:pPr>
      <w:rPr>
        <w:color w:val="auto"/>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16cid:durableId="725878501">
    <w:abstractNumId w:val="0"/>
    <w:lvlOverride w:ilvl="0"/>
    <w:lvlOverride w:ilvl="1"/>
    <w:lvlOverride w:ilvl="2"/>
    <w:lvlOverride w:ilvl="3"/>
    <w:lvlOverride w:ilvl="4"/>
    <w:lvlOverride w:ilvl="5"/>
    <w:lvlOverride w:ilvl="6"/>
    <w:lvlOverride w:ilvl="7"/>
    <w:lvlOverride w:ilvl="8"/>
  </w:num>
  <w:num w:numId="2" w16cid:durableId="1948466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A2"/>
    <w:rsid w:val="00546DA2"/>
    <w:rsid w:val="00DF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9B2B"/>
  <w15:chartTrackingRefBased/>
  <w15:docId w15:val="{9B7D9BC6-935F-4287-B33E-2F0733F9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DA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6DA2"/>
    <w:rPr>
      <w:color w:val="0563C1" w:themeColor="hyperlink"/>
      <w:u w:val="single"/>
    </w:rPr>
  </w:style>
  <w:style w:type="paragraph" w:styleId="ListParagraph">
    <w:name w:val="List Paragraph"/>
    <w:basedOn w:val="Normal"/>
    <w:uiPriority w:val="34"/>
    <w:qFormat/>
    <w:rsid w:val="00546DA2"/>
    <w:pPr>
      <w:ind w:left="720"/>
    </w:pPr>
  </w:style>
  <w:style w:type="character" w:customStyle="1" w:styleId="ui-provider">
    <w:name w:val="ui-provider"/>
    <w:basedOn w:val="DefaultParagraphFont"/>
    <w:rsid w:val="00546DA2"/>
  </w:style>
  <w:style w:type="character" w:styleId="Strong">
    <w:name w:val="Strong"/>
    <w:basedOn w:val="DefaultParagraphFont"/>
    <w:uiPriority w:val="22"/>
    <w:qFormat/>
    <w:rsid w:val="00546DA2"/>
    <w:rPr>
      <w:b/>
      <w:bCs/>
    </w:rPr>
  </w:style>
  <w:style w:type="paragraph" w:customStyle="1" w:styleId="paragraph">
    <w:name w:val="paragraph"/>
    <w:basedOn w:val="Normal"/>
    <w:rsid w:val="00546DA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46DA2"/>
  </w:style>
  <w:style w:type="character" w:customStyle="1" w:styleId="eop">
    <w:name w:val="eop"/>
    <w:basedOn w:val="DefaultParagraphFont"/>
    <w:rsid w:val="00546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90620">
      <w:bodyDiv w:val="1"/>
      <w:marLeft w:val="0"/>
      <w:marRight w:val="0"/>
      <w:marTop w:val="0"/>
      <w:marBottom w:val="0"/>
      <w:divBdr>
        <w:top w:val="none" w:sz="0" w:space="0" w:color="auto"/>
        <w:left w:val="none" w:sz="0" w:space="0" w:color="auto"/>
        <w:bottom w:val="none" w:sz="0" w:space="0" w:color="auto"/>
        <w:right w:val="none" w:sz="0" w:space="0" w:color="auto"/>
      </w:divBdr>
      <w:divsChild>
        <w:div w:id="1882597031">
          <w:marLeft w:val="0"/>
          <w:marRight w:val="0"/>
          <w:marTop w:val="0"/>
          <w:marBottom w:val="0"/>
          <w:divBdr>
            <w:top w:val="none" w:sz="0" w:space="0" w:color="auto"/>
            <w:left w:val="none" w:sz="0" w:space="0" w:color="auto"/>
            <w:bottom w:val="none" w:sz="0" w:space="0" w:color="auto"/>
            <w:right w:val="none" w:sz="0" w:space="0" w:color="auto"/>
          </w:divBdr>
          <w:divsChild>
            <w:div w:id="2082870660">
              <w:marLeft w:val="0"/>
              <w:marRight w:val="0"/>
              <w:marTop w:val="0"/>
              <w:marBottom w:val="0"/>
              <w:divBdr>
                <w:top w:val="none" w:sz="0" w:space="0" w:color="auto"/>
                <w:left w:val="none" w:sz="0" w:space="0" w:color="auto"/>
                <w:bottom w:val="none" w:sz="0" w:space="0" w:color="auto"/>
                <w:right w:val="none" w:sz="0" w:space="0" w:color="auto"/>
              </w:divBdr>
            </w:div>
          </w:divsChild>
        </w:div>
        <w:div w:id="1564289449">
          <w:marLeft w:val="0"/>
          <w:marRight w:val="0"/>
          <w:marTop w:val="0"/>
          <w:marBottom w:val="0"/>
          <w:divBdr>
            <w:top w:val="none" w:sz="0" w:space="0" w:color="auto"/>
            <w:left w:val="none" w:sz="0" w:space="0" w:color="auto"/>
            <w:bottom w:val="none" w:sz="0" w:space="0" w:color="auto"/>
            <w:right w:val="none" w:sz="0" w:space="0" w:color="auto"/>
          </w:divBdr>
          <w:divsChild>
            <w:div w:id="1824420497">
              <w:marLeft w:val="0"/>
              <w:marRight w:val="0"/>
              <w:marTop w:val="0"/>
              <w:marBottom w:val="0"/>
              <w:divBdr>
                <w:top w:val="none" w:sz="0" w:space="0" w:color="auto"/>
                <w:left w:val="none" w:sz="0" w:space="0" w:color="auto"/>
                <w:bottom w:val="none" w:sz="0" w:space="0" w:color="auto"/>
                <w:right w:val="none" w:sz="0" w:space="0" w:color="auto"/>
              </w:divBdr>
            </w:div>
          </w:divsChild>
        </w:div>
        <w:div w:id="23675431">
          <w:marLeft w:val="0"/>
          <w:marRight w:val="0"/>
          <w:marTop w:val="0"/>
          <w:marBottom w:val="0"/>
          <w:divBdr>
            <w:top w:val="none" w:sz="0" w:space="0" w:color="auto"/>
            <w:left w:val="none" w:sz="0" w:space="0" w:color="auto"/>
            <w:bottom w:val="none" w:sz="0" w:space="0" w:color="auto"/>
            <w:right w:val="none" w:sz="0" w:space="0" w:color="auto"/>
          </w:divBdr>
          <w:divsChild>
            <w:div w:id="1537425256">
              <w:marLeft w:val="0"/>
              <w:marRight w:val="0"/>
              <w:marTop w:val="0"/>
              <w:marBottom w:val="0"/>
              <w:divBdr>
                <w:top w:val="none" w:sz="0" w:space="0" w:color="auto"/>
                <w:left w:val="none" w:sz="0" w:space="0" w:color="auto"/>
                <w:bottom w:val="none" w:sz="0" w:space="0" w:color="auto"/>
                <w:right w:val="none" w:sz="0" w:space="0" w:color="auto"/>
              </w:divBdr>
            </w:div>
          </w:divsChild>
        </w:div>
        <w:div w:id="328556571">
          <w:marLeft w:val="0"/>
          <w:marRight w:val="0"/>
          <w:marTop w:val="0"/>
          <w:marBottom w:val="0"/>
          <w:divBdr>
            <w:top w:val="none" w:sz="0" w:space="0" w:color="auto"/>
            <w:left w:val="none" w:sz="0" w:space="0" w:color="auto"/>
            <w:bottom w:val="none" w:sz="0" w:space="0" w:color="auto"/>
            <w:right w:val="none" w:sz="0" w:space="0" w:color="auto"/>
          </w:divBdr>
          <w:divsChild>
            <w:div w:id="1609581667">
              <w:marLeft w:val="0"/>
              <w:marRight w:val="0"/>
              <w:marTop w:val="0"/>
              <w:marBottom w:val="0"/>
              <w:divBdr>
                <w:top w:val="none" w:sz="0" w:space="0" w:color="auto"/>
                <w:left w:val="none" w:sz="0" w:space="0" w:color="auto"/>
                <w:bottom w:val="none" w:sz="0" w:space="0" w:color="auto"/>
                <w:right w:val="none" w:sz="0" w:space="0" w:color="auto"/>
              </w:divBdr>
            </w:div>
          </w:divsChild>
        </w:div>
        <w:div w:id="156575995">
          <w:marLeft w:val="0"/>
          <w:marRight w:val="0"/>
          <w:marTop w:val="0"/>
          <w:marBottom w:val="0"/>
          <w:divBdr>
            <w:top w:val="none" w:sz="0" w:space="0" w:color="auto"/>
            <w:left w:val="none" w:sz="0" w:space="0" w:color="auto"/>
            <w:bottom w:val="none" w:sz="0" w:space="0" w:color="auto"/>
            <w:right w:val="none" w:sz="0" w:space="0" w:color="auto"/>
          </w:divBdr>
          <w:divsChild>
            <w:div w:id="136605410">
              <w:marLeft w:val="0"/>
              <w:marRight w:val="0"/>
              <w:marTop w:val="0"/>
              <w:marBottom w:val="0"/>
              <w:divBdr>
                <w:top w:val="none" w:sz="0" w:space="0" w:color="auto"/>
                <w:left w:val="none" w:sz="0" w:space="0" w:color="auto"/>
                <w:bottom w:val="none" w:sz="0" w:space="0" w:color="auto"/>
                <w:right w:val="none" w:sz="0" w:space="0" w:color="auto"/>
              </w:divBdr>
            </w:div>
          </w:divsChild>
        </w:div>
        <w:div w:id="1585604372">
          <w:marLeft w:val="0"/>
          <w:marRight w:val="0"/>
          <w:marTop w:val="0"/>
          <w:marBottom w:val="0"/>
          <w:divBdr>
            <w:top w:val="none" w:sz="0" w:space="0" w:color="auto"/>
            <w:left w:val="none" w:sz="0" w:space="0" w:color="auto"/>
            <w:bottom w:val="none" w:sz="0" w:space="0" w:color="auto"/>
            <w:right w:val="none" w:sz="0" w:space="0" w:color="auto"/>
          </w:divBdr>
          <w:divsChild>
            <w:div w:id="884834085">
              <w:marLeft w:val="0"/>
              <w:marRight w:val="0"/>
              <w:marTop w:val="0"/>
              <w:marBottom w:val="0"/>
              <w:divBdr>
                <w:top w:val="none" w:sz="0" w:space="0" w:color="auto"/>
                <w:left w:val="none" w:sz="0" w:space="0" w:color="auto"/>
                <w:bottom w:val="none" w:sz="0" w:space="0" w:color="auto"/>
                <w:right w:val="none" w:sz="0" w:space="0" w:color="auto"/>
              </w:divBdr>
            </w:div>
          </w:divsChild>
        </w:div>
        <w:div w:id="557278767">
          <w:marLeft w:val="0"/>
          <w:marRight w:val="0"/>
          <w:marTop w:val="0"/>
          <w:marBottom w:val="0"/>
          <w:divBdr>
            <w:top w:val="none" w:sz="0" w:space="0" w:color="auto"/>
            <w:left w:val="none" w:sz="0" w:space="0" w:color="auto"/>
            <w:bottom w:val="none" w:sz="0" w:space="0" w:color="auto"/>
            <w:right w:val="none" w:sz="0" w:space="0" w:color="auto"/>
          </w:divBdr>
          <w:divsChild>
            <w:div w:id="62148624">
              <w:marLeft w:val="0"/>
              <w:marRight w:val="0"/>
              <w:marTop w:val="0"/>
              <w:marBottom w:val="0"/>
              <w:divBdr>
                <w:top w:val="none" w:sz="0" w:space="0" w:color="auto"/>
                <w:left w:val="none" w:sz="0" w:space="0" w:color="auto"/>
                <w:bottom w:val="none" w:sz="0" w:space="0" w:color="auto"/>
                <w:right w:val="none" w:sz="0" w:space="0" w:color="auto"/>
              </w:divBdr>
            </w:div>
          </w:divsChild>
        </w:div>
        <w:div w:id="1426879726">
          <w:marLeft w:val="0"/>
          <w:marRight w:val="0"/>
          <w:marTop w:val="0"/>
          <w:marBottom w:val="0"/>
          <w:divBdr>
            <w:top w:val="none" w:sz="0" w:space="0" w:color="auto"/>
            <w:left w:val="none" w:sz="0" w:space="0" w:color="auto"/>
            <w:bottom w:val="none" w:sz="0" w:space="0" w:color="auto"/>
            <w:right w:val="none" w:sz="0" w:space="0" w:color="auto"/>
          </w:divBdr>
          <w:divsChild>
            <w:div w:id="10319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o.service-now.com/self_service?id=sc_cat_item&amp;sys_id=fee551a61baaf85035cfea02604bcb3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dropbox.com/sh/tknv9r0bw9iki50/AABxMbaVc1w6ugeHLw1AGaOSa?dl=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s.un.org/dssweb/WelcometoUNDSS/tabid/105/Default.aspx?returnurl=%2fdssweb%2f" TargetMode="External"/><Relationship Id="rId11" Type="http://schemas.openxmlformats.org/officeDocument/2006/relationships/theme" Target="theme/theme1.xml"/><Relationship Id="rId5" Type="http://schemas.openxmlformats.org/officeDocument/2006/relationships/hyperlink" Target="https://training.dss.un.org"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opbox.com/sh/e75x64pj7wgmjla/AABZVVQrm-TYwjlVaIZix_2Pa/1.%20%20Before%20Departure%20to%20Country%20Office/Entitlements?dl=0&amp;preview=Entitlements+for+Emergency+Consultants.pdf&amp;subfolder_nav_tracking=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1845;#XVII.6.4 Deploying for Emergencies (Process and Entitlements)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Generic email template for staff &amp; consultants on duty travel (deployment)</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eM_RelContCat_SC>
    <eM_PolicyIDs_SC xmlns="c42180c4-457d-4cd2-985a-4d4a2011628f">1845;#619cdd7b-3cad-429c-b31a-ea49bd80e43d</eM_PolicyIDs_SC>
  </documentManagement>
</p:properti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F0ECECC8-2ED0-4680-9227-05BD109A0E58}"/>
</file>

<file path=customXml/itemProps2.xml><?xml version="1.0" encoding="utf-8"?>
<ds:datastoreItem xmlns:ds="http://schemas.openxmlformats.org/officeDocument/2006/customXml" ds:itemID="{06FF4F61-A079-413A-86FD-78136969FD9D}"/>
</file>

<file path=customXml/itemProps3.xml><?xml version="1.0" encoding="utf-8"?>
<ds:datastoreItem xmlns:ds="http://schemas.openxmlformats.org/officeDocument/2006/customXml" ds:itemID="{CC7ED577-3300-4798-85A6-86C41D830269}"/>
</file>

<file path=customXml/itemProps4.xml><?xml version="1.0" encoding="utf-8"?>
<ds:datastoreItem xmlns:ds="http://schemas.openxmlformats.org/officeDocument/2006/customXml" ds:itemID="{C07FC219-7FBF-49BE-9D59-BA9A4E433447}"/>
</file>

<file path=docProps/app.xml><?xml version="1.0" encoding="utf-8"?>
<Properties xmlns="http://schemas.openxmlformats.org/officeDocument/2006/extended-properties" xmlns:vt="http://schemas.openxmlformats.org/officeDocument/2006/docPropsVTypes">
  <Template>Normal.dotm</Template>
  <TotalTime>4</TotalTime>
  <Pages>4</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STEPANYSHENA, Olena</dc:creator>
  <cp:keywords/>
  <dc:description/>
  <cp:lastModifiedBy>STEPANYSHENA, Olena</cp:lastModifiedBy>
  <cp:revision>1</cp:revision>
  <dcterms:created xsi:type="dcterms:W3CDTF">2024-01-23T02:50:00Z</dcterms:created>
  <dcterms:modified xsi:type="dcterms:W3CDTF">2024-01-23T02:54:00Z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